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65" w:rsidRPr="00914AD3" w:rsidRDefault="00CA4081" w:rsidP="00F96B4A">
      <w:pPr>
        <w:jc w:val="both"/>
        <w:rPr>
          <w:sz w:val="22"/>
          <w:szCs w:val="22"/>
        </w:rPr>
      </w:pPr>
      <w:r w:rsidRPr="00914AD3">
        <w:rPr>
          <w:sz w:val="22"/>
          <w:szCs w:val="22"/>
        </w:rPr>
        <w:t>OSiR.</w:t>
      </w:r>
      <w:r w:rsidR="00CA1C96">
        <w:rPr>
          <w:sz w:val="22"/>
          <w:szCs w:val="22"/>
        </w:rPr>
        <w:t>6220.</w:t>
      </w:r>
      <w:r w:rsidR="00E109D4">
        <w:rPr>
          <w:sz w:val="22"/>
          <w:szCs w:val="22"/>
        </w:rPr>
        <w:t>28</w:t>
      </w:r>
      <w:r w:rsidR="00510CE9">
        <w:rPr>
          <w:sz w:val="22"/>
          <w:szCs w:val="22"/>
        </w:rPr>
        <w:t>.2020</w:t>
      </w:r>
      <w:r w:rsidR="00E109D4">
        <w:rPr>
          <w:sz w:val="22"/>
          <w:szCs w:val="22"/>
        </w:rPr>
        <w:t>/3</w:t>
      </w:r>
      <w:r w:rsidR="00F94961">
        <w:rPr>
          <w:sz w:val="22"/>
          <w:szCs w:val="22"/>
        </w:rPr>
        <w:t xml:space="preserve">   </w:t>
      </w:r>
      <w:r w:rsidR="00E2274A">
        <w:rPr>
          <w:sz w:val="22"/>
          <w:szCs w:val="22"/>
        </w:rPr>
        <w:t xml:space="preserve">  </w:t>
      </w:r>
      <w:r w:rsidR="001025B1" w:rsidRPr="00914AD3">
        <w:rPr>
          <w:sz w:val="22"/>
          <w:szCs w:val="22"/>
        </w:rPr>
        <w:t xml:space="preserve"> </w:t>
      </w:r>
      <w:r w:rsidR="00777AE9" w:rsidRPr="00914AD3">
        <w:rPr>
          <w:sz w:val="22"/>
          <w:szCs w:val="22"/>
        </w:rPr>
        <w:t xml:space="preserve">   </w:t>
      </w:r>
      <w:r w:rsidR="00AF0263" w:rsidRPr="00914AD3">
        <w:rPr>
          <w:sz w:val="22"/>
          <w:szCs w:val="22"/>
        </w:rPr>
        <w:t xml:space="preserve"> </w:t>
      </w:r>
      <w:r w:rsidR="001025B1" w:rsidRPr="00914AD3">
        <w:rPr>
          <w:sz w:val="22"/>
          <w:szCs w:val="22"/>
        </w:rPr>
        <w:t xml:space="preserve">  </w:t>
      </w:r>
      <w:r w:rsidR="000748C0" w:rsidRPr="00914AD3">
        <w:rPr>
          <w:sz w:val="22"/>
          <w:szCs w:val="22"/>
        </w:rPr>
        <w:t xml:space="preserve">  </w:t>
      </w:r>
      <w:r w:rsidR="00B36F77" w:rsidRPr="00914AD3">
        <w:rPr>
          <w:sz w:val="22"/>
          <w:szCs w:val="22"/>
        </w:rPr>
        <w:t xml:space="preserve">      </w:t>
      </w:r>
      <w:r w:rsidR="004F4611" w:rsidRPr="00914AD3">
        <w:rPr>
          <w:sz w:val="22"/>
          <w:szCs w:val="22"/>
        </w:rPr>
        <w:t xml:space="preserve">                </w:t>
      </w:r>
      <w:r w:rsidR="00471443">
        <w:rPr>
          <w:sz w:val="22"/>
          <w:szCs w:val="22"/>
        </w:rPr>
        <w:t xml:space="preserve">        </w:t>
      </w:r>
      <w:r w:rsidR="00892717">
        <w:rPr>
          <w:sz w:val="22"/>
          <w:szCs w:val="22"/>
        </w:rPr>
        <w:t xml:space="preserve">  </w:t>
      </w:r>
      <w:r w:rsidR="004F4611" w:rsidRPr="00914AD3">
        <w:rPr>
          <w:sz w:val="22"/>
          <w:szCs w:val="22"/>
        </w:rPr>
        <w:t xml:space="preserve">  </w:t>
      </w:r>
      <w:r w:rsidR="00B36F77" w:rsidRPr="00914AD3">
        <w:rPr>
          <w:sz w:val="22"/>
          <w:szCs w:val="22"/>
        </w:rPr>
        <w:t xml:space="preserve"> </w:t>
      </w:r>
      <w:r w:rsidR="00E109D4">
        <w:rPr>
          <w:sz w:val="22"/>
          <w:szCs w:val="22"/>
        </w:rPr>
        <w:t xml:space="preserve">   </w:t>
      </w:r>
      <w:r w:rsidR="008A1DED">
        <w:rPr>
          <w:sz w:val="22"/>
          <w:szCs w:val="22"/>
        </w:rPr>
        <w:t xml:space="preserve"> </w:t>
      </w:r>
      <w:r w:rsidR="00F059FF" w:rsidRPr="00914AD3">
        <w:rPr>
          <w:sz w:val="22"/>
          <w:szCs w:val="22"/>
        </w:rPr>
        <w:t xml:space="preserve">Kąty Wrocławskie, </w:t>
      </w:r>
      <w:r w:rsidR="006A1709">
        <w:rPr>
          <w:sz w:val="22"/>
          <w:szCs w:val="22"/>
        </w:rPr>
        <w:t xml:space="preserve">dnia </w:t>
      </w:r>
      <w:r w:rsidR="00E109D4">
        <w:rPr>
          <w:sz w:val="22"/>
          <w:szCs w:val="22"/>
        </w:rPr>
        <w:t>19</w:t>
      </w:r>
      <w:r w:rsidR="004C5648">
        <w:rPr>
          <w:sz w:val="22"/>
          <w:szCs w:val="22"/>
        </w:rPr>
        <w:t xml:space="preserve"> </w:t>
      </w:r>
      <w:r w:rsidR="00E109D4">
        <w:rPr>
          <w:sz w:val="22"/>
          <w:szCs w:val="22"/>
        </w:rPr>
        <w:t>października</w:t>
      </w:r>
      <w:r w:rsidR="00744322">
        <w:rPr>
          <w:sz w:val="22"/>
          <w:szCs w:val="22"/>
        </w:rPr>
        <w:t xml:space="preserve"> </w:t>
      </w:r>
      <w:r w:rsidR="00510CE9">
        <w:rPr>
          <w:sz w:val="22"/>
          <w:szCs w:val="22"/>
        </w:rPr>
        <w:t>2020</w:t>
      </w:r>
      <w:r w:rsidR="006A1709">
        <w:rPr>
          <w:sz w:val="22"/>
          <w:szCs w:val="22"/>
        </w:rPr>
        <w:t xml:space="preserve"> r.</w:t>
      </w:r>
    </w:p>
    <w:p w:rsidR="00BE58CE" w:rsidRPr="00914AD3" w:rsidRDefault="00BE58CE" w:rsidP="00F96B4A">
      <w:pPr>
        <w:jc w:val="both"/>
        <w:rPr>
          <w:sz w:val="22"/>
          <w:szCs w:val="22"/>
        </w:rPr>
      </w:pPr>
    </w:p>
    <w:p w:rsidR="00914AD3" w:rsidRDefault="00914AD3" w:rsidP="00F96B4A">
      <w:pPr>
        <w:jc w:val="center"/>
        <w:rPr>
          <w:b/>
          <w:spacing w:val="40"/>
          <w:sz w:val="22"/>
          <w:szCs w:val="22"/>
        </w:rPr>
      </w:pPr>
    </w:p>
    <w:p w:rsidR="00BD3901" w:rsidRPr="00914AD3" w:rsidRDefault="00BD3901" w:rsidP="00F96B4A">
      <w:pPr>
        <w:jc w:val="center"/>
        <w:rPr>
          <w:b/>
          <w:spacing w:val="40"/>
          <w:sz w:val="22"/>
          <w:szCs w:val="22"/>
        </w:rPr>
      </w:pPr>
      <w:r w:rsidRPr="00914AD3">
        <w:rPr>
          <w:b/>
          <w:spacing w:val="40"/>
          <w:sz w:val="22"/>
          <w:szCs w:val="22"/>
        </w:rPr>
        <w:t xml:space="preserve">OBWIESZCZENIE </w:t>
      </w:r>
    </w:p>
    <w:p w:rsidR="00BE58CE" w:rsidRPr="00914AD3" w:rsidRDefault="00BE58CE" w:rsidP="00F96B4A">
      <w:pPr>
        <w:jc w:val="both"/>
        <w:rPr>
          <w:sz w:val="22"/>
          <w:szCs w:val="22"/>
        </w:rPr>
      </w:pPr>
    </w:p>
    <w:p w:rsidR="00914AD3" w:rsidRPr="00914AD3" w:rsidRDefault="00F708D4" w:rsidP="004F4611">
      <w:pPr>
        <w:ind w:firstLine="708"/>
        <w:jc w:val="both"/>
        <w:rPr>
          <w:sz w:val="22"/>
          <w:szCs w:val="22"/>
        </w:rPr>
      </w:pPr>
      <w:r w:rsidRPr="00914AD3">
        <w:rPr>
          <w:sz w:val="22"/>
          <w:szCs w:val="22"/>
        </w:rPr>
        <w:t>Zgodnie z</w:t>
      </w:r>
      <w:r w:rsidR="005121E0" w:rsidRPr="00914AD3">
        <w:rPr>
          <w:sz w:val="22"/>
          <w:szCs w:val="22"/>
        </w:rPr>
        <w:t xml:space="preserve"> </w:t>
      </w:r>
      <w:r w:rsidR="004521EE" w:rsidRPr="00914AD3">
        <w:rPr>
          <w:sz w:val="22"/>
          <w:szCs w:val="22"/>
        </w:rPr>
        <w:t xml:space="preserve">art. 74 ust. 3 ustawy z dnia 3 października 2008 r. </w:t>
      </w:r>
      <w:r w:rsidR="004521EE" w:rsidRPr="00914AD3">
        <w:rPr>
          <w:i/>
          <w:sz w:val="22"/>
          <w:szCs w:val="22"/>
        </w:rPr>
        <w:t xml:space="preserve">o udostępnianiu informacji </w:t>
      </w:r>
      <w:r w:rsidR="004521EE">
        <w:rPr>
          <w:i/>
          <w:sz w:val="22"/>
          <w:szCs w:val="22"/>
        </w:rPr>
        <w:br/>
      </w:r>
      <w:r w:rsidR="004521EE" w:rsidRPr="00914AD3">
        <w:rPr>
          <w:i/>
          <w:sz w:val="22"/>
          <w:szCs w:val="22"/>
        </w:rPr>
        <w:t xml:space="preserve">o środowisku i jego ochronie, udziale społeczeństwa w ochronie środowiska oraz </w:t>
      </w:r>
      <w:r w:rsidR="004521EE">
        <w:rPr>
          <w:i/>
          <w:sz w:val="22"/>
          <w:szCs w:val="22"/>
        </w:rPr>
        <w:t xml:space="preserve">o </w:t>
      </w:r>
      <w:r w:rsidR="004521EE" w:rsidRPr="00914AD3">
        <w:rPr>
          <w:i/>
          <w:sz w:val="22"/>
          <w:szCs w:val="22"/>
        </w:rPr>
        <w:t>ocenach oddziaływania na środowisko</w:t>
      </w:r>
      <w:r w:rsidR="004521EE" w:rsidRPr="00914AD3">
        <w:rPr>
          <w:sz w:val="22"/>
          <w:szCs w:val="22"/>
        </w:rPr>
        <w:t xml:space="preserve"> (</w:t>
      </w:r>
      <w:r w:rsidR="00510CE9">
        <w:rPr>
          <w:sz w:val="22"/>
          <w:szCs w:val="22"/>
        </w:rPr>
        <w:t>Dz.U. z 2020</w:t>
      </w:r>
      <w:r w:rsidR="00510CE9" w:rsidRPr="00515A3A">
        <w:rPr>
          <w:sz w:val="22"/>
          <w:szCs w:val="22"/>
        </w:rPr>
        <w:t xml:space="preserve"> r., </w:t>
      </w:r>
      <w:r w:rsidR="00510CE9">
        <w:rPr>
          <w:sz w:val="22"/>
          <w:szCs w:val="22"/>
        </w:rPr>
        <w:t>poz. 283 z późn. zm.</w:t>
      </w:r>
      <w:r w:rsidR="004521EE" w:rsidRPr="00914AD3">
        <w:rPr>
          <w:sz w:val="22"/>
          <w:szCs w:val="22"/>
        </w:rPr>
        <w:t>)</w:t>
      </w:r>
      <w:r w:rsidR="00F972F2">
        <w:rPr>
          <w:sz w:val="22"/>
          <w:szCs w:val="22"/>
        </w:rPr>
        <w:t>,</w:t>
      </w:r>
      <w:r w:rsidR="004521EE">
        <w:rPr>
          <w:sz w:val="22"/>
          <w:szCs w:val="22"/>
        </w:rPr>
        <w:t xml:space="preserve"> </w:t>
      </w:r>
      <w:r w:rsidRPr="00914AD3">
        <w:rPr>
          <w:sz w:val="22"/>
          <w:szCs w:val="22"/>
        </w:rPr>
        <w:t xml:space="preserve">art. 49 </w:t>
      </w:r>
      <w:r w:rsidR="004521EE">
        <w:rPr>
          <w:sz w:val="22"/>
          <w:szCs w:val="22"/>
        </w:rPr>
        <w:t xml:space="preserve">i </w:t>
      </w:r>
      <w:r w:rsidRPr="00914AD3">
        <w:rPr>
          <w:sz w:val="22"/>
          <w:szCs w:val="22"/>
        </w:rPr>
        <w:t xml:space="preserve"> </w:t>
      </w:r>
      <w:r w:rsidR="004521EE">
        <w:rPr>
          <w:sz w:val="22"/>
          <w:szCs w:val="22"/>
        </w:rPr>
        <w:t xml:space="preserve">art. </w:t>
      </w:r>
      <w:r w:rsidR="00BD3901" w:rsidRPr="00914AD3">
        <w:rPr>
          <w:sz w:val="22"/>
          <w:szCs w:val="22"/>
        </w:rPr>
        <w:t>61 §</w:t>
      </w:r>
      <w:r w:rsidR="0095671B" w:rsidRPr="00914AD3">
        <w:rPr>
          <w:sz w:val="22"/>
          <w:szCs w:val="22"/>
        </w:rPr>
        <w:t xml:space="preserve"> </w:t>
      </w:r>
      <w:r w:rsidR="00BD3901" w:rsidRPr="00914AD3">
        <w:rPr>
          <w:sz w:val="22"/>
          <w:szCs w:val="22"/>
        </w:rPr>
        <w:t>4 ust</w:t>
      </w:r>
      <w:r w:rsidR="00A01E35" w:rsidRPr="00914AD3">
        <w:rPr>
          <w:sz w:val="22"/>
          <w:szCs w:val="22"/>
        </w:rPr>
        <w:t xml:space="preserve">awy </w:t>
      </w:r>
      <w:r w:rsidR="00F972F2">
        <w:rPr>
          <w:sz w:val="22"/>
          <w:szCs w:val="22"/>
        </w:rPr>
        <w:br/>
      </w:r>
      <w:r w:rsidR="00A01E35" w:rsidRPr="00914AD3">
        <w:rPr>
          <w:sz w:val="22"/>
          <w:szCs w:val="22"/>
        </w:rPr>
        <w:t xml:space="preserve">z dnia 14 czerwca 1960 r. </w:t>
      </w:r>
      <w:r w:rsidR="00BD3901" w:rsidRPr="00914AD3">
        <w:rPr>
          <w:i/>
          <w:sz w:val="22"/>
          <w:szCs w:val="22"/>
        </w:rPr>
        <w:t>Kodeks postępowania administr</w:t>
      </w:r>
      <w:r w:rsidRPr="00914AD3">
        <w:rPr>
          <w:i/>
          <w:sz w:val="22"/>
          <w:szCs w:val="22"/>
        </w:rPr>
        <w:t>acyjnego</w:t>
      </w:r>
      <w:r w:rsidRPr="00914AD3">
        <w:rPr>
          <w:sz w:val="22"/>
          <w:szCs w:val="22"/>
        </w:rPr>
        <w:t xml:space="preserve"> (</w:t>
      </w:r>
      <w:r w:rsidR="00510CE9">
        <w:rPr>
          <w:sz w:val="22"/>
          <w:szCs w:val="22"/>
        </w:rPr>
        <w:t>Dz.U. z 2020 r., poz. 256</w:t>
      </w:r>
      <w:r w:rsidR="004C5648">
        <w:rPr>
          <w:sz w:val="22"/>
          <w:szCs w:val="22"/>
        </w:rPr>
        <w:t xml:space="preserve"> z późn. zm.</w:t>
      </w:r>
      <w:r w:rsidR="00BD3901" w:rsidRPr="00914AD3">
        <w:rPr>
          <w:sz w:val="22"/>
          <w:szCs w:val="22"/>
        </w:rPr>
        <w:t>)</w:t>
      </w:r>
    </w:p>
    <w:p w:rsidR="00510CE9" w:rsidRDefault="00510CE9" w:rsidP="00F96B4A">
      <w:pPr>
        <w:jc w:val="center"/>
        <w:rPr>
          <w:b/>
          <w:sz w:val="22"/>
          <w:szCs w:val="22"/>
        </w:rPr>
      </w:pPr>
    </w:p>
    <w:p w:rsidR="00BD3901" w:rsidRPr="00914AD3" w:rsidRDefault="00CB6E76" w:rsidP="00F96B4A">
      <w:pPr>
        <w:jc w:val="center"/>
        <w:rPr>
          <w:b/>
          <w:sz w:val="22"/>
          <w:szCs w:val="22"/>
        </w:rPr>
      </w:pPr>
      <w:r w:rsidRPr="00914AD3">
        <w:rPr>
          <w:b/>
          <w:sz w:val="22"/>
          <w:szCs w:val="22"/>
        </w:rPr>
        <w:t>z</w:t>
      </w:r>
      <w:r w:rsidR="00BD3901" w:rsidRPr="00914AD3">
        <w:rPr>
          <w:b/>
          <w:sz w:val="22"/>
          <w:szCs w:val="22"/>
        </w:rPr>
        <w:t>awiadamiam</w:t>
      </w:r>
    </w:p>
    <w:p w:rsidR="00BD3901" w:rsidRPr="00914AD3" w:rsidRDefault="00BD3901" w:rsidP="00F96B4A">
      <w:pPr>
        <w:pStyle w:val="Tekstpodstawowy"/>
        <w:rPr>
          <w:sz w:val="22"/>
          <w:szCs w:val="22"/>
        </w:rPr>
      </w:pPr>
    </w:p>
    <w:p w:rsidR="008A1DED" w:rsidRPr="000D336A" w:rsidRDefault="00582FA9" w:rsidP="00E109D4">
      <w:pPr>
        <w:pStyle w:val="Tekstpodstawowy"/>
        <w:rPr>
          <w:b/>
          <w:bCs/>
          <w:sz w:val="22"/>
          <w:szCs w:val="22"/>
        </w:rPr>
      </w:pPr>
      <w:r w:rsidRPr="004C5648">
        <w:rPr>
          <w:sz w:val="22"/>
          <w:szCs w:val="22"/>
        </w:rPr>
        <w:t xml:space="preserve">że </w:t>
      </w:r>
      <w:r w:rsidR="008A1DED" w:rsidRPr="004C5648">
        <w:rPr>
          <w:sz w:val="22"/>
          <w:szCs w:val="22"/>
        </w:rPr>
        <w:t>na wniosek</w:t>
      </w:r>
      <w:r w:rsidR="005D4CB9" w:rsidRPr="004C5648">
        <w:rPr>
          <w:sz w:val="22"/>
          <w:szCs w:val="22"/>
        </w:rPr>
        <w:t xml:space="preserve"> </w:t>
      </w:r>
      <w:r w:rsidR="008A1DED" w:rsidRPr="004C5648">
        <w:rPr>
          <w:sz w:val="22"/>
          <w:szCs w:val="22"/>
        </w:rPr>
        <w:t xml:space="preserve">inwestora – </w:t>
      </w:r>
      <w:r w:rsidR="00E109D4">
        <w:rPr>
          <w:sz w:val="22"/>
          <w:szCs w:val="22"/>
        </w:rPr>
        <w:t>Zakład Gospodarki Komunalnej Sp. z o.o., ul. 1 Maja 26B, 55-080 Kąty Wrocławskie,</w:t>
      </w:r>
      <w:r w:rsidR="00C66506" w:rsidRPr="004C5648">
        <w:rPr>
          <w:sz w:val="22"/>
          <w:szCs w:val="22"/>
        </w:rPr>
        <w:t xml:space="preserve"> </w:t>
      </w:r>
      <w:r w:rsidR="008A1DED" w:rsidRPr="004C5648">
        <w:rPr>
          <w:sz w:val="22"/>
          <w:szCs w:val="22"/>
        </w:rPr>
        <w:t>zostało wszczę</w:t>
      </w:r>
      <w:r w:rsidR="00E109D4">
        <w:rPr>
          <w:sz w:val="22"/>
          <w:szCs w:val="22"/>
        </w:rPr>
        <w:t xml:space="preserve">te postępowanie administracyjne </w:t>
      </w:r>
      <w:r w:rsidR="008A1DED" w:rsidRPr="004C5648">
        <w:rPr>
          <w:sz w:val="22"/>
          <w:szCs w:val="22"/>
        </w:rPr>
        <w:t xml:space="preserve">w sprawie wydania </w:t>
      </w:r>
      <w:r w:rsidR="008A1DED" w:rsidRPr="004C5648">
        <w:rPr>
          <w:bCs/>
          <w:sz w:val="22"/>
          <w:szCs w:val="22"/>
        </w:rPr>
        <w:t>decyzji o środowiskowych uwarunkowaniach dla przedsięwzięcia</w:t>
      </w:r>
      <w:r w:rsidR="008A1DED" w:rsidRPr="004C5648">
        <w:rPr>
          <w:sz w:val="22"/>
          <w:szCs w:val="22"/>
        </w:rPr>
        <w:t xml:space="preserve"> </w:t>
      </w:r>
      <w:r w:rsidR="00C66506" w:rsidRPr="004C5648">
        <w:rPr>
          <w:sz w:val="22"/>
          <w:szCs w:val="22"/>
        </w:rPr>
        <w:t xml:space="preserve">pn. </w:t>
      </w:r>
      <w:r w:rsidR="00E109D4">
        <w:rPr>
          <w:i/>
          <w:iCs/>
          <w:color w:val="000000"/>
        </w:rPr>
        <w:t>Wykonanie robót geologiczno – wiertniczych na rozbudowę ujęcia w utworach trzeciorzędowych na ujęciu w Kębłowicach (proj. otw. nr 3)”</w:t>
      </w:r>
      <w:r w:rsidR="00E109D4" w:rsidRPr="006F0ACE">
        <w:rPr>
          <w:i/>
          <w:iCs/>
          <w:color w:val="000000"/>
        </w:rPr>
        <w:t xml:space="preserve">, </w:t>
      </w:r>
      <w:r w:rsidR="00E109D4" w:rsidRPr="006F0ACE">
        <w:rPr>
          <w:iCs/>
          <w:color w:val="000000"/>
        </w:rPr>
        <w:t xml:space="preserve">realizowanego na </w:t>
      </w:r>
      <w:r w:rsidR="00E109D4" w:rsidRPr="006F0ACE">
        <w:rPr>
          <w:color w:val="000000"/>
        </w:rPr>
        <w:t>działce nr</w:t>
      </w:r>
      <w:r w:rsidR="00E109D4">
        <w:rPr>
          <w:color w:val="000000"/>
        </w:rPr>
        <w:t xml:space="preserve"> ewid.</w:t>
      </w:r>
      <w:r w:rsidR="00E109D4" w:rsidRPr="006F0ACE">
        <w:rPr>
          <w:color w:val="000000"/>
        </w:rPr>
        <w:t xml:space="preserve"> </w:t>
      </w:r>
      <w:r w:rsidR="00E109D4">
        <w:rPr>
          <w:color w:val="000000"/>
        </w:rPr>
        <w:t>7/32 AM-1</w:t>
      </w:r>
      <w:r w:rsidR="00E109D4" w:rsidRPr="006F0ACE">
        <w:rPr>
          <w:color w:val="000000"/>
        </w:rPr>
        <w:t xml:space="preserve"> obręb </w:t>
      </w:r>
      <w:r w:rsidR="00E109D4">
        <w:rPr>
          <w:color w:val="000000"/>
        </w:rPr>
        <w:t>Kębłowice</w:t>
      </w:r>
      <w:r w:rsidR="00E109D4">
        <w:rPr>
          <w:color w:val="000000"/>
        </w:rPr>
        <w:t>, gmina Kąty Wrocławskie.</w:t>
      </w:r>
      <w:r w:rsidR="00E109D4" w:rsidRPr="000D336A">
        <w:rPr>
          <w:sz w:val="22"/>
          <w:szCs w:val="22"/>
        </w:rPr>
        <w:t xml:space="preserve"> </w:t>
      </w:r>
      <w:r w:rsidR="008A1DED" w:rsidRPr="000D336A">
        <w:rPr>
          <w:sz w:val="22"/>
          <w:szCs w:val="22"/>
        </w:rPr>
        <w:t>Przedmiotową inwestycj</w:t>
      </w:r>
      <w:r w:rsidR="002D05D9">
        <w:rPr>
          <w:sz w:val="22"/>
          <w:szCs w:val="22"/>
        </w:rPr>
        <w:t xml:space="preserve">ę w oparciu o § 3 ust. 1 </w:t>
      </w:r>
      <w:r w:rsidR="00F94961">
        <w:rPr>
          <w:sz w:val="22"/>
          <w:szCs w:val="22"/>
        </w:rPr>
        <w:t xml:space="preserve">pkt </w:t>
      </w:r>
      <w:r w:rsidR="00E109D4">
        <w:rPr>
          <w:sz w:val="22"/>
          <w:szCs w:val="22"/>
        </w:rPr>
        <w:t>42</w:t>
      </w:r>
      <w:r w:rsidR="004C5648">
        <w:rPr>
          <w:sz w:val="22"/>
          <w:szCs w:val="22"/>
        </w:rPr>
        <w:t xml:space="preserve"> lit b)</w:t>
      </w:r>
      <w:r w:rsidR="008A1DED" w:rsidRPr="000D336A">
        <w:rPr>
          <w:sz w:val="22"/>
          <w:szCs w:val="22"/>
        </w:rPr>
        <w:t xml:space="preserve"> rozporządzenia Rady Ministrów </w:t>
      </w:r>
      <w:r w:rsidR="00F94961">
        <w:rPr>
          <w:sz w:val="22"/>
          <w:szCs w:val="22"/>
        </w:rPr>
        <w:t>z</w:t>
      </w:r>
      <w:r w:rsidR="008A1DED" w:rsidRPr="000D336A">
        <w:rPr>
          <w:sz w:val="22"/>
          <w:szCs w:val="22"/>
        </w:rPr>
        <w:t xml:space="preserve"> dnia </w:t>
      </w:r>
      <w:r w:rsidR="00C66506">
        <w:rPr>
          <w:sz w:val="22"/>
          <w:szCs w:val="22"/>
        </w:rPr>
        <w:t>10 września 2019</w:t>
      </w:r>
      <w:r w:rsidR="008A1DED" w:rsidRPr="000D336A">
        <w:rPr>
          <w:sz w:val="22"/>
          <w:szCs w:val="22"/>
        </w:rPr>
        <w:t xml:space="preserve"> r. </w:t>
      </w:r>
      <w:r w:rsidR="008A1DED" w:rsidRPr="000D336A">
        <w:rPr>
          <w:i/>
          <w:sz w:val="22"/>
          <w:szCs w:val="22"/>
        </w:rPr>
        <w:t xml:space="preserve">w sprawie przedsięwzięć mogących znacząco oddziaływać na środowisko </w:t>
      </w:r>
      <w:r w:rsidR="008A1DED" w:rsidRPr="000D336A">
        <w:rPr>
          <w:sz w:val="22"/>
          <w:szCs w:val="22"/>
        </w:rPr>
        <w:t xml:space="preserve">(Dz.U. z </w:t>
      </w:r>
      <w:r w:rsidR="00C66506">
        <w:rPr>
          <w:sz w:val="22"/>
          <w:szCs w:val="22"/>
        </w:rPr>
        <w:t>2019</w:t>
      </w:r>
      <w:r w:rsidR="005D4CB9">
        <w:rPr>
          <w:sz w:val="22"/>
          <w:szCs w:val="22"/>
        </w:rPr>
        <w:t xml:space="preserve"> r.</w:t>
      </w:r>
      <w:r w:rsidR="00C66506">
        <w:rPr>
          <w:sz w:val="22"/>
          <w:szCs w:val="22"/>
        </w:rPr>
        <w:t>,</w:t>
      </w:r>
      <w:r w:rsidR="005D4CB9">
        <w:rPr>
          <w:sz w:val="22"/>
          <w:szCs w:val="22"/>
        </w:rPr>
        <w:t xml:space="preserve"> poz. </w:t>
      </w:r>
      <w:r w:rsidR="00C66506">
        <w:rPr>
          <w:sz w:val="22"/>
          <w:szCs w:val="22"/>
        </w:rPr>
        <w:t>1839</w:t>
      </w:r>
      <w:r w:rsidR="008A1DED" w:rsidRPr="000D336A">
        <w:rPr>
          <w:sz w:val="22"/>
          <w:szCs w:val="22"/>
        </w:rPr>
        <w:t xml:space="preserve">) zaliczono do przedsięwzięć mogących </w:t>
      </w:r>
      <w:r w:rsidR="002D05D9">
        <w:rPr>
          <w:sz w:val="22"/>
          <w:szCs w:val="22"/>
        </w:rPr>
        <w:t>potencjalnie</w:t>
      </w:r>
      <w:r w:rsidR="008A1DED" w:rsidRPr="000D336A">
        <w:rPr>
          <w:sz w:val="22"/>
          <w:szCs w:val="22"/>
        </w:rPr>
        <w:t xml:space="preserve"> znacząco oddziaływać na środowisko.</w:t>
      </w:r>
      <w:r w:rsidR="008A1DED" w:rsidRPr="000D336A">
        <w:rPr>
          <w:b/>
          <w:bCs/>
          <w:sz w:val="22"/>
          <w:szCs w:val="22"/>
        </w:rPr>
        <w:t xml:space="preserve"> </w:t>
      </w:r>
    </w:p>
    <w:p w:rsidR="00C66506" w:rsidRPr="00716471" w:rsidRDefault="008A1DED" w:rsidP="00C66506">
      <w:pPr>
        <w:pStyle w:val="Tekstpodstawowy"/>
        <w:ind w:firstLine="708"/>
        <w:rPr>
          <w:sz w:val="22"/>
          <w:szCs w:val="22"/>
        </w:rPr>
      </w:pPr>
      <w:r w:rsidRPr="000D336A">
        <w:rPr>
          <w:sz w:val="22"/>
          <w:szCs w:val="22"/>
        </w:rPr>
        <w:t xml:space="preserve"> </w:t>
      </w:r>
      <w:r w:rsidR="00C66506">
        <w:rPr>
          <w:sz w:val="22"/>
          <w:szCs w:val="22"/>
        </w:rPr>
        <w:t>Zgodnie z art. 71 ust. 2 pkt 2</w:t>
      </w:r>
      <w:r w:rsidR="00C66506" w:rsidRPr="00716471">
        <w:rPr>
          <w:sz w:val="22"/>
          <w:szCs w:val="22"/>
        </w:rPr>
        <w:t xml:space="preserve"> ustawy </w:t>
      </w:r>
      <w:r w:rsidR="00C66506">
        <w:rPr>
          <w:sz w:val="22"/>
          <w:szCs w:val="22"/>
        </w:rPr>
        <w:t xml:space="preserve">z dnia 3 października 2018 r. </w:t>
      </w:r>
      <w:r w:rsidR="00C66506" w:rsidRPr="00716471">
        <w:rPr>
          <w:i/>
          <w:sz w:val="22"/>
          <w:szCs w:val="22"/>
        </w:rPr>
        <w:t xml:space="preserve">o udostępnianiu informacji o środowisku i jego ochronie, udziale społeczeństwa w ochronie środowiska oraz </w:t>
      </w:r>
      <w:r w:rsidR="00C66506">
        <w:rPr>
          <w:i/>
          <w:sz w:val="22"/>
          <w:szCs w:val="22"/>
        </w:rPr>
        <w:t xml:space="preserve">o </w:t>
      </w:r>
      <w:r w:rsidR="00C66506" w:rsidRPr="00716471">
        <w:rPr>
          <w:i/>
          <w:sz w:val="22"/>
          <w:szCs w:val="22"/>
        </w:rPr>
        <w:t>ocenach oddziaływania na środowisko</w:t>
      </w:r>
      <w:r w:rsidR="00E60028">
        <w:rPr>
          <w:sz w:val="22"/>
          <w:szCs w:val="22"/>
        </w:rPr>
        <w:t xml:space="preserve"> </w:t>
      </w:r>
      <w:r w:rsidR="00C66506" w:rsidRPr="00716471">
        <w:rPr>
          <w:sz w:val="22"/>
          <w:szCs w:val="22"/>
        </w:rPr>
        <w:t xml:space="preserve">uzyskanie decyzji o środowiskowych uwarunkowaniach jest wymagane dla przedsięwzięć mogących </w:t>
      </w:r>
      <w:r w:rsidR="00C66506">
        <w:rPr>
          <w:sz w:val="22"/>
          <w:szCs w:val="22"/>
        </w:rPr>
        <w:t xml:space="preserve">potencjalnie </w:t>
      </w:r>
      <w:r w:rsidR="00C66506" w:rsidRPr="00716471">
        <w:rPr>
          <w:sz w:val="22"/>
          <w:szCs w:val="22"/>
        </w:rPr>
        <w:t xml:space="preserve">znacząco oddziaływać na środowisko. </w:t>
      </w:r>
    </w:p>
    <w:p w:rsidR="00E109D4" w:rsidRDefault="004C5648" w:rsidP="00C66506">
      <w:pPr>
        <w:pStyle w:val="Default"/>
        <w:spacing w:after="60"/>
        <w:ind w:firstLine="709"/>
        <w:contextualSpacing/>
        <w:jc w:val="both"/>
        <w:rPr>
          <w:bCs/>
          <w:sz w:val="22"/>
          <w:szCs w:val="22"/>
        </w:rPr>
      </w:pPr>
      <w:r w:rsidRPr="009447F0">
        <w:rPr>
          <w:sz w:val="22"/>
          <w:szCs w:val="22"/>
        </w:rPr>
        <w:t>Wydanie decyzji o środowiskowych uwarunkowaniach dla przedmiotowego przedsięwzięcia</w:t>
      </w:r>
      <w:r w:rsidR="00E109D4">
        <w:rPr>
          <w:sz w:val="22"/>
          <w:szCs w:val="22"/>
        </w:rPr>
        <w:t>, zgodnie z art. 72 ust. 1 pkt 6</w:t>
      </w:r>
      <w:r w:rsidRPr="009447F0">
        <w:rPr>
          <w:sz w:val="22"/>
          <w:szCs w:val="22"/>
        </w:rPr>
        <w:t xml:space="preserve"> cytowanej wyżej ustawy, następuje przed uzyskaniem </w:t>
      </w:r>
      <w:r w:rsidR="00E109D4">
        <w:t>pozwolenia wodnoprawnego na regulację wód, pozwolenia wodnoprawnego na wykonanie urządzeń wodnych oraz pozwolenia wodnoprawnego na wydobywanie z wód kamienia, żwiru, piasku oraz innych materiałów, wydawanych na podstawie ustawy z dnia 20 lipca 2017 r. – Prawo wodne;</w:t>
      </w:r>
      <w:r w:rsidR="00E109D4" w:rsidRPr="00716471">
        <w:rPr>
          <w:bCs/>
          <w:sz w:val="22"/>
          <w:szCs w:val="22"/>
        </w:rPr>
        <w:t xml:space="preserve"> </w:t>
      </w:r>
    </w:p>
    <w:p w:rsidR="00C66506" w:rsidRPr="00492A7A" w:rsidRDefault="00C66506" w:rsidP="00C66506">
      <w:pPr>
        <w:pStyle w:val="Default"/>
        <w:spacing w:after="60"/>
        <w:ind w:firstLine="709"/>
        <w:contextualSpacing/>
        <w:jc w:val="both"/>
        <w:rPr>
          <w:bCs/>
          <w:sz w:val="22"/>
          <w:szCs w:val="22"/>
        </w:rPr>
      </w:pPr>
      <w:r w:rsidRPr="00716471">
        <w:rPr>
          <w:bCs/>
          <w:sz w:val="22"/>
          <w:szCs w:val="22"/>
        </w:rPr>
        <w:t xml:space="preserve">W oparciu o art. 10 § 1 </w:t>
      </w:r>
      <w:r w:rsidRPr="00716471">
        <w:rPr>
          <w:bCs/>
          <w:i/>
          <w:sz w:val="22"/>
          <w:szCs w:val="22"/>
        </w:rPr>
        <w:t>Kodeksu postępowania administracyjnego</w:t>
      </w:r>
      <w:r w:rsidRPr="00716471">
        <w:rPr>
          <w:bCs/>
          <w:sz w:val="22"/>
          <w:szCs w:val="22"/>
        </w:rPr>
        <w:t xml:space="preserve"> wszystkie strony tego postępowania mają prawo do czynnego w nim udziału w każdym jego stadium, poprzez możliwość </w:t>
      </w:r>
      <w:r w:rsidRPr="00492A7A">
        <w:rPr>
          <w:bCs/>
          <w:sz w:val="22"/>
          <w:szCs w:val="22"/>
        </w:rPr>
        <w:t>zapoznania się z aktami sprawy, wypowiedzenia się co do zebranych materiałów, jak również składania uwag i wniosków w siedzibie Urzędu Miasta i Gminy w Kątach Wrocławskich.</w:t>
      </w:r>
    </w:p>
    <w:p w:rsidR="00C66506" w:rsidRDefault="00C66506" w:rsidP="00C66506">
      <w:pPr>
        <w:pStyle w:val="Default"/>
        <w:spacing w:after="60"/>
        <w:ind w:firstLine="709"/>
        <w:contextualSpacing/>
        <w:jc w:val="both"/>
        <w:rPr>
          <w:sz w:val="22"/>
          <w:szCs w:val="22"/>
        </w:rPr>
      </w:pPr>
      <w:r w:rsidRPr="00492A7A">
        <w:rPr>
          <w:sz w:val="22"/>
          <w:szCs w:val="22"/>
        </w:rPr>
        <w:t xml:space="preserve">Zgodnie z art. 35 § 5 </w:t>
      </w:r>
      <w:r w:rsidRPr="00492A7A">
        <w:rPr>
          <w:i/>
          <w:sz w:val="22"/>
          <w:szCs w:val="22"/>
        </w:rPr>
        <w:t>k.p.a.</w:t>
      </w:r>
      <w:r w:rsidRPr="00492A7A">
        <w:rPr>
          <w:sz w:val="22"/>
          <w:szCs w:val="22"/>
        </w:rPr>
        <w:t xml:space="preserve"> do terminów załatwienia sprawy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C66506" w:rsidRDefault="00C66506" w:rsidP="00C66506">
      <w:pPr>
        <w:pStyle w:val="Default"/>
        <w:spacing w:after="60"/>
        <w:ind w:firstLine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myśl</w:t>
      </w:r>
      <w:r w:rsidRPr="00716471">
        <w:rPr>
          <w:bCs/>
          <w:sz w:val="22"/>
          <w:szCs w:val="22"/>
        </w:rPr>
        <w:t xml:space="preserve"> art. 41 § 1 </w:t>
      </w:r>
      <w:r w:rsidRPr="00716471">
        <w:rPr>
          <w:bCs/>
          <w:i/>
          <w:sz w:val="22"/>
          <w:szCs w:val="22"/>
        </w:rPr>
        <w:t>k.p.a.</w:t>
      </w:r>
      <w:r w:rsidRPr="00716471">
        <w:rPr>
          <w:bCs/>
          <w:sz w:val="22"/>
          <w:szCs w:val="22"/>
        </w:rPr>
        <w:t xml:space="preserve"> w toku postępowania strony oraz ich przedstawiciele </w:t>
      </w:r>
      <w:r w:rsidRPr="00716471">
        <w:rPr>
          <w:bCs/>
          <w:sz w:val="22"/>
          <w:szCs w:val="22"/>
        </w:rPr>
        <w:br/>
        <w:t xml:space="preserve">i pełnomocnicy mają obowiązek zawiadomić organ administracji publicznej o każdej zmianie swojego adresu; zgodnie z </w:t>
      </w:r>
      <w:r>
        <w:rPr>
          <w:bCs/>
          <w:sz w:val="22"/>
          <w:szCs w:val="22"/>
        </w:rPr>
        <w:t xml:space="preserve">art. 41 </w:t>
      </w:r>
      <w:r w:rsidRPr="00716471">
        <w:rPr>
          <w:bCs/>
          <w:sz w:val="22"/>
          <w:szCs w:val="22"/>
        </w:rPr>
        <w:t xml:space="preserve">§ 2 </w:t>
      </w:r>
      <w:r w:rsidRPr="00716471">
        <w:rPr>
          <w:bCs/>
          <w:i/>
          <w:sz w:val="22"/>
          <w:szCs w:val="22"/>
        </w:rPr>
        <w:t>k.p.a.</w:t>
      </w:r>
      <w:r w:rsidRPr="00716471">
        <w:rPr>
          <w:bCs/>
          <w:sz w:val="22"/>
          <w:szCs w:val="22"/>
        </w:rPr>
        <w:t xml:space="preserve"> w razie zaniedbania obowiązku określonego w</w:t>
      </w:r>
      <w:r>
        <w:rPr>
          <w:bCs/>
          <w:sz w:val="22"/>
          <w:szCs w:val="22"/>
        </w:rPr>
        <w:t xml:space="preserve"> art. 41</w:t>
      </w:r>
      <w:r w:rsidRPr="00716471">
        <w:rPr>
          <w:bCs/>
          <w:sz w:val="22"/>
          <w:szCs w:val="22"/>
        </w:rPr>
        <w:t xml:space="preserve"> § 1 </w:t>
      </w:r>
      <w:r w:rsidRPr="00716471">
        <w:rPr>
          <w:bCs/>
          <w:i/>
          <w:sz w:val="22"/>
          <w:szCs w:val="22"/>
        </w:rPr>
        <w:t>k.p.a.</w:t>
      </w:r>
      <w:r w:rsidRPr="00716471">
        <w:rPr>
          <w:bCs/>
          <w:sz w:val="22"/>
          <w:szCs w:val="22"/>
        </w:rPr>
        <w:t xml:space="preserve"> doręczenie pisma pod dotychczasowy adres ma skutek prawny.</w:t>
      </w:r>
    </w:p>
    <w:p w:rsidR="00C66506" w:rsidRPr="00A41B38" w:rsidRDefault="00C66506" w:rsidP="00C66506">
      <w:pPr>
        <w:pStyle w:val="Default"/>
        <w:spacing w:after="60"/>
        <w:ind w:firstLine="709"/>
        <w:contextualSpacing/>
        <w:jc w:val="both"/>
        <w:rPr>
          <w:bCs/>
          <w:sz w:val="22"/>
          <w:szCs w:val="22"/>
        </w:rPr>
      </w:pPr>
      <w:r w:rsidRPr="00A41B38">
        <w:rPr>
          <w:bCs/>
          <w:sz w:val="22"/>
          <w:szCs w:val="22"/>
        </w:rPr>
        <w:t xml:space="preserve">Zgodnie z art. 49 ustawy z dnia 14 czerwca 1960 r. </w:t>
      </w:r>
      <w:r w:rsidRPr="00A41B38">
        <w:rPr>
          <w:bCs/>
          <w:i/>
          <w:sz w:val="22"/>
          <w:szCs w:val="22"/>
        </w:rPr>
        <w:t xml:space="preserve">Kodeks postępowania administracyjnego </w:t>
      </w:r>
      <w:r w:rsidR="007A65F9">
        <w:rPr>
          <w:bCs/>
          <w:i/>
          <w:sz w:val="22"/>
          <w:szCs w:val="22"/>
        </w:rPr>
        <w:br/>
      </w:r>
      <w:r w:rsidRPr="00A41B38">
        <w:rPr>
          <w:bCs/>
          <w:sz w:val="22"/>
          <w:szCs w:val="22"/>
        </w:rPr>
        <w:t>w przypadku zawiadomienia stron poprzez obwieszczenie, doręczenie uważa się za dokonane po upływie 14 dni od dnia publicznego ogłoszenia.</w:t>
      </w:r>
    </w:p>
    <w:p w:rsidR="00582FA9" w:rsidRPr="000D336A" w:rsidRDefault="00582FA9" w:rsidP="00C66506">
      <w:pPr>
        <w:pStyle w:val="Tekstpodstawowy"/>
        <w:ind w:firstLine="708"/>
        <w:rPr>
          <w:sz w:val="22"/>
          <w:szCs w:val="22"/>
        </w:rPr>
      </w:pPr>
    </w:p>
    <w:p w:rsidR="00A34D36" w:rsidRPr="00914AD3" w:rsidRDefault="00A34D36" w:rsidP="00582FA9">
      <w:pPr>
        <w:rPr>
          <w:sz w:val="22"/>
          <w:szCs w:val="22"/>
        </w:rPr>
      </w:pPr>
    </w:p>
    <w:p w:rsidR="00313830" w:rsidRDefault="00313830" w:rsidP="00F96B4A">
      <w:pPr>
        <w:pStyle w:val="Tekstpodstawowy"/>
        <w:rPr>
          <w:sz w:val="22"/>
          <w:szCs w:val="22"/>
        </w:rPr>
      </w:pPr>
    </w:p>
    <w:p w:rsidR="004C5648" w:rsidRDefault="004C5648" w:rsidP="00F96B4A">
      <w:pPr>
        <w:pStyle w:val="Tekstpodstawowy"/>
        <w:rPr>
          <w:sz w:val="22"/>
          <w:szCs w:val="22"/>
        </w:rPr>
      </w:pPr>
    </w:p>
    <w:p w:rsidR="004C5648" w:rsidRPr="007A65F9" w:rsidRDefault="004C5648" w:rsidP="004C5648">
      <w:pPr>
        <w:rPr>
          <w:i/>
          <w:sz w:val="16"/>
          <w:szCs w:val="16"/>
          <w:u w:val="single"/>
        </w:rPr>
      </w:pPr>
      <w:r w:rsidRPr="007A65F9">
        <w:rPr>
          <w:i/>
          <w:sz w:val="16"/>
          <w:szCs w:val="16"/>
          <w:u w:val="single"/>
        </w:rPr>
        <w:t>Podano do publicznej wiadomości przez:</w:t>
      </w:r>
    </w:p>
    <w:p w:rsidR="004C5648" w:rsidRPr="007A65F9" w:rsidRDefault="004C5648" w:rsidP="004C5648">
      <w:pPr>
        <w:numPr>
          <w:ilvl w:val="0"/>
          <w:numId w:val="2"/>
        </w:numPr>
        <w:rPr>
          <w:i/>
          <w:sz w:val="16"/>
          <w:szCs w:val="16"/>
        </w:rPr>
      </w:pPr>
      <w:r w:rsidRPr="007A65F9">
        <w:rPr>
          <w:i/>
          <w:sz w:val="16"/>
          <w:szCs w:val="16"/>
        </w:rPr>
        <w:t>Umieszczenie na tablicy ogłoszeń w Urzędzie Miasta i Gminy w Kątach Wrocławskich</w:t>
      </w:r>
    </w:p>
    <w:p w:rsidR="004C5648" w:rsidRPr="007A65F9" w:rsidRDefault="004C5648" w:rsidP="004C5648">
      <w:pPr>
        <w:numPr>
          <w:ilvl w:val="0"/>
          <w:numId w:val="2"/>
        </w:numPr>
        <w:rPr>
          <w:i/>
          <w:sz w:val="16"/>
          <w:szCs w:val="16"/>
        </w:rPr>
      </w:pPr>
      <w:r w:rsidRPr="007A65F9">
        <w:rPr>
          <w:i/>
          <w:sz w:val="16"/>
          <w:szCs w:val="16"/>
        </w:rPr>
        <w:t xml:space="preserve">Umieszczenie na stronie internetowej </w:t>
      </w:r>
      <w:r w:rsidRPr="007A65F9">
        <w:rPr>
          <w:i/>
          <w:color w:val="0070C0"/>
          <w:sz w:val="16"/>
          <w:szCs w:val="16"/>
          <w:u w:val="single"/>
        </w:rPr>
        <w:t>http://bip.katywroclawskie.pl</w:t>
      </w:r>
    </w:p>
    <w:p w:rsidR="004C5648" w:rsidRPr="007A65F9" w:rsidRDefault="004C5648" w:rsidP="004C5648">
      <w:pPr>
        <w:numPr>
          <w:ilvl w:val="0"/>
          <w:numId w:val="2"/>
        </w:numPr>
        <w:rPr>
          <w:i/>
          <w:sz w:val="16"/>
          <w:szCs w:val="16"/>
        </w:rPr>
      </w:pPr>
      <w:r w:rsidRPr="007A65F9">
        <w:rPr>
          <w:i/>
          <w:sz w:val="16"/>
          <w:szCs w:val="16"/>
        </w:rPr>
        <w:t xml:space="preserve">W sposób zwyczajowo przyjęty w miejscowości </w:t>
      </w:r>
      <w:r w:rsidR="00E109D4">
        <w:rPr>
          <w:i/>
          <w:sz w:val="16"/>
          <w:szCs w:val="16"/>
        </w:rPr>
        <w:t>Kębłowice</w:t>
      </w:r>
      <w:bookmarkStart w:id="0" w:name="_GoBack"/>
      <w:bookmarkEnd w:id="0"/>
    </w:p>
    <w:p w:rsidR="00582FA9" w:rsidRPr="007A65F9" w:rsidRDefault="00582FA9" w:rsidP="006F61AB">
      <w:pPr>
        <w:ind w:left="720"/>
        <w:rPr>
          <w:i/>
          <w:sz w:val="16"/>
          <w:szCs w:val="16"/>
          <w:u w:val="single"/>
        </w:rPr>
      </w:pPr>
    </w:p>
    <w:p w:rsidR="007642E7" w:rsidRDefault="007642E7" w:rsidP="007642E7">
      <w:pPr>
        <w:pStyle w:val="Akapitzlist"/>
      </w:pPr>
    </w:p>
    <w:p w:rsidR="004C5648" w:rsidRPr="00E41388" w:rsidRDefault="004C5648" w:rsidP="004C5648">
      <w:pPr>
        <w:pStyle w:val="Akapitzlist"/>
        <w:ind w:left="0"/>
        <w:rPr>
          <w:i/>
        </w:rPr>
      </w:pPr>
      <w:r w:rsidRPr="00E41388">
        <w:rPr>
          <w:i/>
        </w:rPr>
        <w:t>wywieszono dnia…………………..</w:t>
      </w:r>
    </w:p>
    <w:p w:rsidR="004C5648" w:rsidRPr="00E41388" w:rsidRDefault="004C5648" w:rsidP="004C5648">
      <w:pPr>
        <w:pStyle w:val="Akapitzlist"/>
        <w:ind w:left="0"/>
        <w:rPr>
          <w:i/>
        </w:rPr>
      </w:pPr>
    </w:p>
    <w:p w:rsidR="004C5648" w:rsidRPr="00E41388" w:rsidRDefault="004C5648" w:rsidP="004C5648">
      <w:pPr>
        <w:pStyle w:val="Akapitzlist"/>
        <w:ind w:left="0"/>
        <w:rPr>
          <w:i/>
        </w:rPr>
      </w:pPr>
      <w:r w:rsidRPr="00E41388">
        <w:rPr>
          <w:i/>
        </w:rPr>
        <w:t>zdjęto</w:t>
      </w:r>
      <w:r>
        <w:rPr>
          <w:i/>
        </w:rPr>
        <w:t xml:space="preserve"> dnia….</w:t>
      </w:r>
      <w:r w:rsidRPr="00E41388">
        <w:rPr>
          <w:i/>
        </w:rPr>
        <w:t>………………………</w:t>
      </w:r>
    </w:p>
    <w:p w:rsidR="004C5648" w:rsidRPr="00E41388" w:rsidRDefault="004C5648" w:rsidP="004C5648">
      <w:pPr>
        <w:pStyle w:val="Akapitzlist"/>
        <w:ind w:left="0"/>
        <w:rPr>
          <w:i/>
        </w:rPr>
      </w:pPr>
    </w:p>
    <w:p w:rsidR="004C5648" w:rsidRPr="00921DE9" w:rsidRDefault="004C5648" w:rsidP="004C5648">
      <w:pPr>
        <w:pStyle w:val="Akapitzlist"/>
        <w:ind w:left="0"/>
        <w:rPr>
          <w:i/>
          <w:sz w:val="18"/>
          <w:szCs w:val="18"/>
          <w:u w:val="single"/>
        </w:rPr>
      </w:pPr>
      <w:r w:rsidRPr="00E41388">
        <w:rPr>
          <w:i/>
        </w:rPr>
        <w:t>podpis………………………………..</w:t>
      </w:r>
    </w:p>
    <w:p w:rsidR="00093825" w:rsidRDefault="00093825" w:rsidP="00093825"/>
    <w:p w:rsidR="004C5648" w:rsidRDefault="004C5648" w:rsidP="00093825">
      <w:pPr>
        <w:contextualSpacing/>
        <w:jc w:val="both"/>
        <w:rPr>
          <w:b/>
          <w:bCs/>
          <w:color w:val="000000"/>
        </w:rPr>
      </w:pPr>
    </w:p>
    <w:p w:rsidR="00FE3B68" w:rsidRDefault="00FE3B68" w:rsidP="00093825">
      <w:pPr>
        <w:contextualSpacing/>
        <w:jc w:val="both"/>
        <w:rPr>
          <w:b/>
          <w:bCs/>
          <w:color w:val="000000"/>
        </w:rPr>
      </w:pPr>
    </w:p>
    <w:p w:rsidR="00FE3B68" w:rsidRDefault="00FE3B68" w:rsidP="00093825">
      <w:pPr>
        <w:contextualSpacing/>
        <w:jc w:val="both"/>
        <w:rPr>
          <w:b/>
          <w:bCs/>
          <w:color w:val="000000"/>
        </w:rPr>
      </w:pPr>
    </w:p>
    <w:p w:rsidR="00FE3B68" w:rsidRDefault="00FE3B68" w:rsidP="00093825">
      <w:pPr>
        <w:contextualSpacing/>
        <w:jc w:val="both"/>
        <w:rPr>
          <w:b/>
          <w:bCs/>
          <w:color w:val="000000"/>
        </w:rPr>
      </w:pPr>
    </w:p>
    <w:p w:rsidR="00093825" w:rsidRPr="009D714D" w:rsidRDefault="00093825" w:rsidP="00093825">
      <w:pPr>
        <w:contextualSpacing/>
        <w:jc w:val="both"/>
        <w:rPr>
          <w:b/>
          <w:bCs/>
          <w:color w:val="000000"/>
        </w:rPr>
      </w:pPr>
      <w:r w:rsidRPr="009D714D">
        <w:rPr>
          <w:b/>
          <w:bCs/>
          <w:color w:val="000000"/>
        </w:rPr>
        <w:t>Informacja dotycząca przetwarzania danych osobowych</w:t>
      </w:r>
    </w:p>
    <w:p w:rsidR="00093825" w:rsidRPr="009D714D" w:rsidRDefault="00093825" w:rsidP="00093825">
      <w:pPr>
        <w:contextualSpacing/>
        <w:jc w:val="both"/>
        <w:rPr>
          <w:bCs/>
          <w:i/>
          <w:color w:val="000000"/>
        </w:rPr>
      </w:pPr>
    </w:p>
    <w:p w:rsidR="00093825" w:rsidRPr="009D714D" w:rsidRDefault="00093825" w:rsidP="00093825">
      <w:pPr>
        <w:spacing w:after="120"/>
        <w:contextualSpacing/>
        <w:jc w:val="both"/>
      </w:pPr>
      <w:r w:rsidRPr="009D714D">
        <w:t>Zgodnie z art.</w:t>
      </w:r>
      <w:r>
        <w:t xml:space="preserve"> </w:t>
      </w:r>
      <w:r w:rsidRPr="009D714D">
        <w:t>13 ust.</w:t>
      </w:r>
      <w:r>
        <w:t xml:space="preserve"> </w:t>
      </w:r>
      <w:r w:rsidRPr="009D714D">
        <w:t>1 i ust.</w:t>
      </w:r>
      <w:r>
        <w:t xml:space="preserve"> </w:t>
      </w:r>
      <w:r w:rsidRPr="009D714D">
        <w:t>2 Rozporząd</w:t>
      </w:r>
      <w:r>
        <w:t>zenia Parlamentu Europejskiego i</w:t>
      </w:r>
      <w:r w:rsidRPr="009D714D">
        <w:t xml:space="preserve"> Rady (UE) 2016/679 z dnia </w:t>
      </w:r>
      <w:r>
        <w:br/>
      </w:r>
      <w:r w:rsidRPr="009D714D">
        <w:t xml:space="preserve">27 kwietnia 2016 r. </w:t>
      </w:r>
      <w:r w:rsidRPr="009D714D">
        <w:rPr>
          <w:i/>
        </w:rPr>
        <w:t xml:space="preserve">w sprawie ochrony osób fizycznych w związku z przetwarzaniem danych osobowych </w:t>
      </w:r>
      <w:r>
        <w:rPr>
          <w:i/>
        </w:rPr>
        <w:br/>
      </w:r>
      <w:r w:rsidRPr="009D714D">
        <w:rPr>
          <w:i/>
        </w:rPr>
        <w:t>i w sprawie swobodnego przepływu takich danych oraz uchylenia dyrektywy 95/46/WE</w:t>
      </w:r>
      <w:r w:rsidRPr="009D714D">
        <w:t xml:space="preserve"> </w:t>
      </w:r>
      <w:r>
        <w:t>(</w:t>
      </w:r>
      <w:r w:rsidRPr="009D714D">
        <w:t>Dziennik Urzędowy UE, L 119/1 z 4 maja 2016 r.</w:t>
      </w:r>
      <w:r>
        <w:t>)</w:t>
      </w:r>
      <w:r w:rsidRPr="009D714D">
        <w:t xml:space="preserve"> informuję, że:</w:t>
      </w:r>
    </w:p>
    <w:p w:rsidR="00093825" w:rsidRPr="009D714D" w:rsidRDefault="00093825" w:rsidP="00093825">
      <w:pPr>
        <w:spacing w:after="120"/>
        <w:contextualSpacing/>
        <w:jc w:val="both"/>
      </w:pPr>
      <w:r w:rsidRPr="009D714D">
        <w:t xml:space="preserve">Administratorem danych osobowych jest Burmistrz Miasta i Gminy Kąty Wrocławskie, ul. Rynek 1, 55-080 Kąty Wrocławskie. </w:t>
      </w:r>
    </w:p>
    <w:p w:rsidR="00093825" w:rsidRPr="009D714D" w:rsidRDefault="00093825" w:rsidP="00093825">
      <w:pPr>
        <w:spacing w:after="120"/>
        <w:contextualSpacing/>
        <w:jc w:val="both"/>
      </w:pPr>
      <w:r w:rsidRPr="009D714D">
        <w:t>Dane kontaktowe Inspektora Ochrony Danych:  ul. Rynek 1, 55-080 Kąty Wrocławskie, tel. +48</w:t>
      </w:r>
      <w:r w:rsidR="002E452A">
        <w:t> 509 813 962</w:t>
      </w:r>
    </w:p>
    <w:p w:rsidR="00093825" w:rsidRPr="00A571E1" w:rsidRDefault="00093825" w:rsidP="00093825">
      <w:pPr>
        <w:spacing w:after="120"/>
        <w:contextualSpacing/>
        <w:jc w:val="both"/>
      </w:pPr>
      <w:r>
        <w:t xml:space="preserve">Dane osobowe będą przetwarzane w </w:t>
      </w:r>
      <w:r w:rsidRPr="009D714D">
        <w:t xml:space="preserve">celu realizacji ustawowych zadań Burmistrza Miasta i Gminy Kąty Wrocławskie wynikających z ustawy z dnia 3 października 2008 r. </w:t>
      </w:r>
      <w:r w:rsidRPr="009D714D">
        <w:rPr>
          <w:i/>
        </w:rPr>
        <w:t xml:space="preserve">o udostępnianiu informacji o środowisku </w:t>
      </w:r>
      <w:r>
        <w:rPr>
          <w:i/>
        </w:rPr>
        <w:br/>
      </w:r>
      <w:r w:rsidRPr="009D714D">
        <w:rPr>
          <w:i/>
        </w:rPr>
        <w:t xml:space="preserve">i jego ochronie, udziale społeczeństwa w ochronie środowiska oraz o ocenach oddziaływania na środowisko </w:t>
      </w:r>
      <w:r w:rsidRPr="009D714D">
        <w:t xml:space="preserve"> oraz </w:t>
      </w:r>
      <w:r>
        <w:t xml:space="preserve">ustawy </w:t>
      </w:r>
      <w:r w:rsidRPr="009D714D">
        <w:t xml:space="preserve">z dnia 14 czerwca 1960 r. </w:t>
      </w:r>
      <w:r w:rsidRPr="009D714D">
        <w:rPr>
          <w:i/>
        </w:rPr>
        <w:t>Kodeks postępowania administracyjnego</w:t>
      </w:r>
      <w:r w:rsidRPr="009D714D">
        <w:t xml:space="preserve"> związanych z prowadzeniem postepowań administracyjnych.</w:t>
      </w:r>
      <w:r>
        <w:t xml:space="preserve"> Na podstawie art. 6 ust. 1 lit. c) </w:t>
      </w:r>
      <w:r w:rsidRPr="009D714D">
        <w:t xml:space="preserve">Rozporządzenia Parlamentu Europejskiego </w:t>
      </w:r>
      <w:r>
        <w:t>i</w:t>
      </w:r>
      <w:r w:rsidRPr="009D714D">
        <w:t xml:space="preserve"> Rady (UE) 2016/679 z dnia 27 kwietnia 2016 r. </w:t>
      </w:r>
      <w:r w:rsidRPr="007812C2">
        <w:rPr>
          <w:i/>
        </w:rPr>
        <w:t xml:space="preserve">w sprawie ochrony osób fizycznych w związku z przetwarzaniem danych osobowych i w sprawie swobodnego przepływu takich danych oraz </w:t>
      </w:r>
      <w:r w:rsidRPr="00A571E1">
        <w:rPr>
          <w:i/>
        </w:rPr>
        <w:t>uchylenia dyrektywy 95/46/WE</w:t>
      </w:r>
      <w:r w:rsidRPr="00A571E1">
        <w:t xml:space="preserve">. </w:t>
      </w:r>
    </w:p>
    <w:p w:rsidR="00093825" w:rsidRDefault="00093825" w:rsidP="00093825">
      <w:pPr>
        <w:spacing w:after="120"/>
        <w:contextualSpacing/>
        <w:jc w:val="both"/>
      </w:pPr>
      <w:r w:rsidRPr="00A571E1">
        <w:t xml:space="preserve">Odbiorcy danych: podmioty uprawnione na podstawie przepisów prawa; podmioty przetwarzające dane </w:t>
      </w:r>
      <w:r>
        <w:br/>
      </w:r>
      <w:r w:rsidRPr="00A571E1">
        <w:t>w imieniu administratora danych, uczestniczące w wykonywaniu czynności (np. podmiotom świadczącym usługi informatyczne, pomoc prawną), inni administratorzy danych przetwarzający dane we własnym imieniu (np. podmiotom prowadzącym działalność pocztową lub kurierską, podmiotom prowadzącym działalność płatniczą -banki, instytucje płatnicze).</w:t>
      </w:r>
    </w:p>
    <w:p w:rsidR="00093825" w:rsidRPr="00C63D93" w:rsidRDefault="00093825" w:rsidP="00093825">
      <w:pPr>
        <w:spacing w:after="120"/>
        <w:contextualSpacing/>
        <w:jc w:val="both"/>
        <w:rPr>
          <w:i/>
        </w:rPr>
      </w:pPr>
      <w:r w:rsidRPr="00C63D93">
        <w:t xml:space="preserve">Dane przetwarzane będą przez okres niezbędny do realizacji zadań związanych z prowadzonym postępowaniem administracyjnym oraz obowiązku archiwizacyjnego wynikającego z ustawy z dnia 14 lipca 1983 r. </w:t>
      </w:r>
      <w:r w:rsidRPr="00C63D93">
        <w:rPr>
          <w:i/>
        </w:rPr>
        <w:t>o narodowym zasobie archiwalnym i archiwach.</w:t>
      </w:r>
    </w:p>
    <w:p w:rsidR="00093825" w:rsidRPr="00A571E1" w:rsidRDefault="00093825" w:rsidP="00093825">
      <w:pPr>
        <w:contextualSpacing/>
        <w:jc w:val="both"/>
      </w:pPr>
      <w:r w:rsidRPr="00C63D93">
        <w:t xml:space="preserve">Przekazanie danych w celu realizacji przepisów prawa </w:t>
      </w:r>
      <w:r w:rsidRPr="00A571E1">
        <w:t>jest obligatoryjne.</w:t>
      </w:r>
    </w:p>
    <w:p w:rsidR="00093825" w:rsidRPr="00A571E1" w:rsidRDefault="00093825" w:rsidP="00093825">
      <w:pPr>
        <w:contextualSpacing/>
        <w:jc w:val="both"/>
      </w:pPr>
      <w:r w:rsidRPr="00A571E1">
        <w:t>Informacja o prawach przysługujących osobom w odniesieniu do ich danych osobowych:</w:t>
      </w:r>
    </w:p>
    <w:p w:rsidR="00093825" w:rsidRPr="00A571E1" w:rsidRDefault="00093825" w:rsidP="00093825">
      <w:pPr>
        <w:spacing w:after="120"/>
        <w:contextualSpacing/>
        <w:jc w:val="both"/>
      </w:pPr>
      <w:r w:rsidRPr="00A571E1">
        <w:t>- prawo żądania dostępu do danych osobowych,</w:t>
      </w:r>
    </w:p>
    <w:p w:rsidR="00093825" w:rsidRPr="00A571E1" w:rsidRDefault="00093825" w:rsidP="00093825">
      <w:pPr>
        <w:spacing w:after="120"/>
        <w:contextualSpacing/>
        <w:jc w:val="both"/>
      </w:pPr>
      <w:r w:rsidRPr="00A571E1">
        <w:t>- prawo żądania sprostowania danych osobowych,</w:t>
      </w:r>
    </w:p>
    <w:p w:rsidR="00093825" w:rsidRPr="00A571E1" w:rsidRDefault="00093825" w:rsidP="00093825">
      <w:pPr>
        <w:spacing w:after="120"/>
        <w:contextualSpacing/>
        <w:jc w:val="both"/>
      </w:pPr>
      <w:r w:rsidRPr="00A571E1">
        <w:t>- prawo żądania ograniczenia przetwarzania danych,</w:t>
      </w:r>
    </w:p>
    <w:p w:rsidR="00093825" w:rsidRPr="00A571E1" w:rsidRDefault="00093825" w:rsidP="00093825">
      <w:pPr>
        <w:spacing w:after="120"/>
        <w:contextualSpacing/>
        <w:jc w:val="both"/>
      </w:pPr>
      <w:r w:rsidRPr="00A571E1">
        <w:t>- prawo wniesienia sprzeciwu wobec przetwarzania danych.</w:t>
      </w:r>
    </w:p>
    <w:p w:rsidR="00093825" w:rsidRPr="00A571E1" w:rsidRDefault="00093825" w:rsidP="00093825">
      <w:pPr>
        <w:contextualSpacing/>
        <w:jc w:val="both"/>
      </w:pPr>
      <w:r w:rsidRPr="00A571E1">
        <w:t>- prawo do złożenia skargi do organu nadzorczego, którym jest Prezes Urzędu Ochrony Danych Osobowych.</w:t>
      </w:r>
    </w:p>
    <w:p w:rsidR="00093825" w:rsidRPr="00A571E1" w:rsidRDefault="00093825" w:rsidP="00093825">
      <w:pPr>
        <w:contextualSpacing/>
        <w:jc w:val="both"/>
      </w:pPr>
      <w:r w:rsidRPr="00A571E1">
        <w:t>Przekazywanie danych do państwa trzeciego – nie dotyczy.</w:t>
      </w:r>
    </w:p>
    <w:p w:rsidR="00093825" w:rsidRPr="00A571E1" w:rsidRDefault="00093825" w:rsidP="00093825">
      <w:pPr>
        <w:contextualSpacing/>
        <w:jc w:val="both"/>
      </w:pPr>
      <w:r w:rsidRPr="00A571E1">
        <w:t>Zautomatyzowane podejmowanie decyzji – nie stosuje się.</w:t>
      </w:r>
    </w:p>
    <w:p w:rsidR="00093825" w:rsidRPr="00093825" w:rsidRDefault="00093825" w:rsidP="00093825">
      <w:pPr>
        <w:rPr>
          <w:i/>
          <w:sz w:val="18"/>
          <w:szCs w:val="18"/>
          <w:u w:val="single"/>
        </w:rPr>
      </w:pPr>
      <w:r>
        <w:t>Z</w:t>
      </w:r>
      <w:r w:rsidRPr="00A571E1">
        <w:t>apytania w sprawie prze</w:t>
      </w:r>
      <w:r w:rsidRPr="009D714D">
        <w:t>twarzania dany</w:t>
      </w:r>
      <w:r>
        <w:t xml:space="preserve">ch osobowych należy kierować </w:t>
      </w:r>
      <w:r w:rsidRPr="009D714D">
        <w:t xml:space="preserve">pocztą </w:t>
      </w:r>
      <w:r>
        <w:t xml:space="preserve">na </w:t>
      </w:r>
      <w:r w:rsidRPr="009D714D">
        <w:t xml:space="preserve">adres: Urząd Miasta i Gminy Kąty Wrocławskie, ul. Rynek 1, 55-080 Katy Wrocławskie lub pocztą elektroniczną na adres: </w:t>
      </w:r>
      <w:hyperlink r:id="rId7" w:history="1">
        <w:r w:rsidRPr="00A571E1">
          <w:rPr>
            <w:rStyle w:val="Hipercze"/>
            <w:i/>
          </w:rPr>
          <w:t>rodo@katywroclawskie.pl</w:t>
        </w:r>
      </w:hyperlink>
      <w:r w:rsidRPr="009D714D">
        <w:t>. Dodatkowe informacje na temat wykorzystania i zabezpieczania danych osobowych, przysługujących uprawnień i warunków skorzystania z nich znajdują się na stronie:</w:t>
      </w:r>
      <w:r>
        <w:t xml:space="preserve"> </w:t>
      </w:r>
      <w:hyperlink r:id="rId8" w:history="1">
        <w:r w:rsidRPr="00AE7436">
          <w:rPr>
            <w:rStyle w:val="Hipercze"/>
            <w:i/>
          </w:rPr>
          <w:t>www.katywroclawskie.pl/pl/page/rodo</w:t>
        </w:r>
      </w:hyperlink>
      <w:r>
        <w:rPr>
          <w:i/>
        </w:rPr>
        <w:t xml:space="preserve"> </w:t>
      </w:r>
      <w:r w:rsidRPr="00A571E1">
        <w:rPr>
          <w:rStyle w:val="Hipercze"/>
          <w:i/>
        </w:rPr>
        <w:t>.</w:t>
      </w:r>
    </w:p>
    <w:sectPr w:rsidR="00093825" w:rsidRPr="00093825" w:rsidSect="00093825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FB" w:rsidRDefault="00D97DFB">
      <w:r>
        <w:separator/>
      </w:r>
    </w:p>
  </w:endnote>
  <w:endnote w:type="continuationSeparator" w:id="0">
    <w:p w:rsidR="00D97DFB" w:rsidRDefault="00D9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FB" w:rsidRDefault="00D97DFB">
      <w:r>
        <w:separator/>
      </w:r>
    </w:p>
  </w:footnote>
  <w:footnote w:type="continuationSeparator" w:id="0">
    <w:p w:rsidR="00D97DFB" w:rsidRDefault="00D9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5B00"/>
    <w:multiLevelType w:val="hybridMultilevel"/>
    <w:tmpl w:val="9F946FA6"/>
    <w:lvl w:ilvl="0" w:tplc="9B9C2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0491F4E"/>
    <w:multiLevelType w:val="hybridMultilevel"/>
    <w:tmpl w:val="14822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00380"/>
    <w:multiLevelType w:val="hybridMultilevel"/>
    <w:tmpl w:val="A532D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D7048"/>
    <w:multiLevelType w:val="hybridMultilevel"/>
    <w:tmpl w:val="325EB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1"/>
    <w:rsid w:val="000200CA"/>
    <w:rsid w:val="00057301"/>
    <w:rsid w:val="0006796D"/>
    <w:rsid w:val="000748C0"/>
    <w:rsid w:val="00093825"/>
    <w:rsid w:val="000D336A"/>
    <w:rsid w:val="000F6A00"/>
    <w:rsid w:val="001025B1"/>
    <w:rsid w:val="00103B2F"/>
    <w:rsid w:val="00114487"/>
    <w:rsid w:val="001408FD"/>
    <w:rsid w:val="00157B9F"/>
    <w:rsid w:val="001D3BBF"/>
    <w:rsid w:val="00223197"/>
    <w:rsid w:val="00225F4F"/>
    <w:rsid w:val="00257459"/>
    <w:rsid w:val="00290A1C"/>
    <w:rsid w:val="002C1533"/>
    <w:rsid w:val="002D05D9"/>
    <w:rsid w:val="002E452A"/>
    <w:rsid w:val="00313830"/>
    <w:rsid w:val="00406E4A"/>
    <w:rsid w:val="004521EE"/>
    <w:rsid w:val="00471443"/>
    <w:rsid w:val="004A64CA"/>
    <w:rsid w:val="004C5648"/>
    <w:rsid w:val="004E4662"/>
    <w:rsid w:val="004F4611"/>
    <w:rsid w:val="004F4C83"/>
    <w:rsid w:val="00510CE9"/>
    <w:rsid w:val="005121E0"/>
    <w:rsid w:val="0051395C"/>
    <w:rsid w:val="0051537E"/>
    <w:rsid w:val="00517D5A"/>
    <w:rsid w:val="005479D0"/>
    <w:rsid w:val="00582FA9"/>
    <w:rsid w:val="005B69A4"/>
    <w:rsid w:val="005D4CB9"/>
    <w:rsid w:val="005E2D0F"/>
    <w:rsid w:val="005E7256"/>
    <w:rsid w:val="005F5065"/>
    <w:rsid w:val="0060608D"/>
    <w:rsid w:val="00637D7D"/>
    <w:rsid w:val="006900FE"/>
    <w:rsid w:val="006A1709"/>
    <w:rsid w:val="006D7137"/>
    <w:rsid w:val="006F61AB"/>
    <w:rsid w:val="00720830"/>
    <w:rsid w:val="00744322"/>
    <w:rsid w:val="00754E38"/>
    <w:rsid w:val="00762B49"/>
    <w:rsid w:val="007642E7"/>
    <w:rsid w:val="00777AE9"/>
    <w:rsid w:val="0078044F"/>
    <w:rsid w:val="007A65F9"/>
    <w:rsid w:val="007A704D"/>
    <w:rsid w:val="007F7288"/>
    <w:rsid w:val="00824DEC"/>
    <w:rsid w:val="00834ACD"/>
    <w:rsid w:val="008541FE"/>
    <w:rsid w:val="00892717"/>
    <w:rsid w:val="008A1DED"/>
    <w:rsid w:val="008D70CE"/>
    <w:rsid w:val="00905CA0"/>
    <w:rsid w:val="00914AD3"/>
    <w:rsid w:val="00921DE9"/>
    <w:rsid w:val="0093414D"/>
    <w:rsid w:val="00951216"/>
    <w:rsid w:val="009562FF"/>
    <w:rsid w:val="0095671B"/>
    <w:rsid w:val="00956990"/>
    <w:rsid w:val="00975614"/>
    <w:rsid w:val="009B230A"/>
    <w:rsid w:val="009D0E6D"/>
    <w:rsid w:val="009F5055"/>
    <w:rsid w:val="00A01E35"/>
    <w:rsid w:val="00A34D36"/>
    <w:rsid w:val="00A370C6"/>
    <w:rsid w:val="00A40AC3"/>
    <w:rsid w:val="00A412DD"/>
    <w:rsid w:val="00A4506D"/>
    <w:rsid w:val="00A64E62"/>
    <w:rsid w:val="00AF0263"/>
    <w:rsid w:val="00B30794"/>
    <w:rsid w:val="00B31DCB"/>
    <w:rsid w:val="00B36F77"/>
    <w:rsid w:val="00BA2137"/>
    <w:rsid w:val="00BA5D48"/>
    <w:rsid w:val="00BD3319"/>
    <w:rsid w:val="00BD3901"/>
    <w:rsid w:val="00BE58CE"/>
    <w:rsid w:val="00C00C94"/>
    <w:rsid w:val="00C066C3"/>
    <w:rsid w:val="00C2093D"/>
    <w:rsid w:val="00C50D23"/>
    <w:rsid w:val="00C66506"/>
    <w:rsid w:val="00C742D3"/>
    <w:rsid w:val="00CA1C96"/>
    <w:rsid w:val="00CA4081"/>
    <w:rsid w:val="00CB6E76"/>
    <w:rsid w:val="00CC74CD"/>
    <w:rsid w:val="00CE7B02"/>
    <w:rsid w:val="00CF42D8"/>
    <w:rsid w:val="00CF5A8E"/>
    <w:rsid w:val="00D352FC"/>
    <w:rsid w:val="00D674A9"/>
    <w:rsid w:val="00D9558A"/>
    <w:rsid w:val="00D97DFB"/>
    <w:rsid w:val="00DD0217"/>
    <w:rsid w:val="00DE3A08"/>
    <w:rsid w:val="00DF69BD"/>
    <w:rsid w:val="00E109D4"/>
    <w:rsid w:val="00E1339B"/>
    <w:rsid w:val="00E2274A"/>
    <w:rsid w:val="00E60028"/>
    <w:rsid w:val="00E61027"/>
    <w:rsid w:val="00E64DD5"/>
    <w:rsid w:val="00ED5F73"/>
    <w:rsid w:val="00EE2AD8"/>
    <w:rsid w:val="00EF0611"/>
    <w:rsid w:val="00F059FF"/>
    <w:rsid w:val="00F16ACC"/>
    <w:rsid w:val="00F315D7"/>
    <w:rsid w:val="00F42976"/>
    <w:rsid w:val="00F53B99"/>
    <w:rsid w:val="00F57616"/>
    <w:rsid w:val="00F663ED"/>
    <w:rsid w:val="00F708D4"/>
    <w:rsid w:val="00F74AC6"/>
    <w:rsid w:val="00F94961"/>
    <w:rsid w:val="00F96B4A"/>
    <w:rsid w:val="00F972F2"/>
    <w:rsid w:val="00FE3B68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FF4A3"/>
  <w15:docId w15:val="{6FF6D1DA-235E-4BAE-A7CD-889D0CA4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901"/>
    <w:pPr>
      <w:jc w:val="both"/>
    </w:pPr>
    <w:rPr>
      <w:sz w:val="24"/>
    </w:rPr>
  </w:style>
  <w:style w:type="character" w:styleId="Hipercze">
    <w:name w:val="Hyperlink"/>
    <w:basedOn w:val="Domylnaczcionkaakapitu"/>
    <w:uiPriority w:val="99"/>
    <w:rsid w:val="002C1533"/>
    <w:rPr>
      <w:color w:val="0000FF"/>
      <w:u w:val="single"/>
    </w:rPr>
  </w:style>
  <w:style w:type="paragraph" w:styleId="Tekstpodstawowy2">
    <w:name w:val="Body Text 2"/>
    <w:basedOn w:val="Normalny"/>
    <w:rsid w:val="00DE3A08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642E7"/>
    <w:pPr>
      <w:ind w:left="720"/>
      <w:contextualSpacing/>
    </w:pPr>
  </w:style>
  <w:style w:type="paragraph" w:customStyle="1" w:styleId="Default">
    <w:name w:val="Default"/>
    <w:link w:val="DefaultZnak"/>
    <w:rsid w:val="00C66506"/>
    <w:pPr>
      <w:suppressAutoHyphens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C66506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6506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F61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ywroclawskie.pl/pl/page/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@katywrocla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OŚiR 7625/ 26/ 06</vt:lpstr>
    </vt:vector>
  </TitlesOfParts>
  <Company>Urząd Miasta i Gminy Kąty Wrocławskie</Company>
  <LinksUpToDate>false</LinksUpToDate>
  <CharactersWithSpaces>6705</CharactersWithSpaces>
  <SharedDoc>false</SharedDoc>
  <HLinks>
    <vt:vector size="6" baseType="variant"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http://www.katywroclawskie.pl/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OŚiR 7625/ 26/ 06</dc:title>
  <dc:creator>Agnieszka Pacyna</dc:creator>
  <cp:lastModifiedBy>Magdalena Matysek</cp:lastModifiedBy>
  <cp:revision>5</cp:revision>
  <cp:lastPrinted>2020-06-26T11:29:00Z</cp:lastPrinted>
  <dcterms:created xsi:type="dcterms:W3CDTF">2020-09-10T05:52:00Z</dcterms:created>
  <dcterms:modified xsi:type="dcterms:W3CDTF">2020-10-19T07:10:00Z</dcterms:modified>
</cp:coreProperties>
</file>