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5" w:rsidRDefault="00124EE5">
      <w:pPr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Kąty Wrocławskie, dnia </w:t>
      </w:r>
      <w:r w:rsidR="001C454A">
        <w:rPr>
          <w:rFonts w:ascii="Times New Roman" w:hAnsi="Times New Roman" w:cs="Times New Roman"/>
          <w:sz w:val="22"/>
          <w:szCs w:val="22"/>
        </w:rPr>
        <w:t>4</w:t>
      </w:r>
      <w:r w:rsidR="00AB6617">
        <w:rPr>
          <w:rFonts w:ascii="Times New Roman" w:hAnsi="Times New Roman" w:cs="Times New Roman"/>
          <w:sz w:val="22"/>
          <w:szCs w:val="22"/>
        </w:rPr>
        <w:t xml:space="preserve"> </w:t>
      </w:r>
      <w:r w:rsidR="001C454A">
        <w:rPr>
          <w:rFonts w:ascii="Times New Roman" w:hAnsi="Times New Roman" w:cs="Times New Roman"/>
          <w:sz w:val="22"/>
          <w:szCs w:val="22"/>
        </w:rPr>
        <w:t>lutego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1C454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OŚiR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7625-00</w:t>
      </w:r>
      <w:r w:rsidR="001B21D8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/0</w:t>
      </w:r>
      <w:r w:rsidR="001C454A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/2010</w:t>
      </w:r>
    </w:p>
    <w:p w:rsidR="00124EE5" w:rsidRDefault="00124EE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24EE5" w:rsidRDefault="00124EE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24EE5" w:rsidRDefault="0012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124EE5" w:rsidRDefault="00124EE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Kąty Wrocławskie</w:t>
      </w:r>
    </w:p>
    <w:p w:rsidR="00124EE5" w:rsidRDefault="00124EE5">
      <w:pPr>
        <w:ind w:firstLine="708"/>
        <w:jc w:val="both"/>
        <w:rPr>
          <w:rFonts w:ascii="Times New Roman" w:hAnsi="Times New Roman" w:cs="Times New Roman"/>
        </w:rPr>
      </w:pPr>
    </w:p>
    <w:p w:rsidR="00124EE5" w:rsidRDefault="00124E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1C454A">
        <w:rPr>
          <w:rFonts w:ascii="Times New Roman" w:hAnsi="Times New Roman" w:cs="Times New Roman"/>
        </w:rPr>
        <w:t xml:space="preserve">10 § 1 </w:t>
      </w:r>
      <w:r>
        <w:rPr>
          <w:rFonts w:ascii="Times New Roman" w:hAnsi="Times New Roman" w:cs="Times New Roman"/>
        </w:rPr>
        <w:t xml:space="preserve">oraz art. </w:t>
      </w:r>
      <w:r w:rsidR="001C454A">
        <w:rPr>
          <w:rFonts w:ascii="Times New Roman" w:hAnsi="Times New Roman" w:cs="Times New Roman"/>
        </w:rPr>
        <w:t xml:space="preserve">49 </w:t>
      </w:r>
      <w:r>
        <w:rPr>
          <w:rFonts w:ascii="Times New Roman" w:hAnsi="Times New Roman" w:cs="Times New Roman"/>
        </w:rPr>
        <w:t xml:space="preserve">ustawy z dnia 14 czerwca 1960 r.  </w:t>
      </w:r>
      <w:r>
        <w:rPr>
          <w:rFonts w:ascii="Times New Roman" w:hAnsi="Times New Roman" w:cs="Times New Roman"/>
          <w:i/>
        </w:rPr>
        <w:t>Kodeks postępowania administracyjnego</w:t>
      </w:r>
      <w:r>
        <w:rPr>
          <w:rFonts w:ascii="Times New Roman" w:hAnsi="Times New Roman" w:cs="Times New Roman"/>
        </w:rPr>
        <w:t xml:space="preserve"> (tekst jednolity: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Nr 98 z 2000</w:t>
      </w:r>
      <w:r w:rsidR="001C4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1071, ze zm.) mając na uwadze art. 74 ust. 3 ustawy z dnia 3 października 2008 r. </w:t>
      </w:r>
      <w:r>
        <w:rPr>
          <w:rFonts w:ascii="Times New Roman" w:hAnsi="Times New Roman" w:cs="Times New Roman"/>
          <w:i/>
        </w:rPr>
        <w:t xml:space="preserve">o udostępnianiu informacji o środowisku i jego ochronie, udziale społeczeństwa w ochronie środowiska oraz ocenach oddziaływania na środowisko </w:t>
      </w:r>
      <w:r>
        <w:rPr>
          <w:rFonts w:ascii="Times New Roman" w:hAnsi="Times New Roman" w:cs="Times New Roman"/>
        </w:rPr>
        <w:t>(tekst jednolity Dz. U. z 2008</w:t>
      </w:r>
      <w:r w:rsidR="001C4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Nr 199, poz. 1227 ze zmianami) </w:t>
      </w:r>
    </w:p>
    <w:p w:rsidR="00124EE5" w:rsidRDefault="00124EE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4EE5" w:rsidRDefault="00124EE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zawiadamiam</w:t>
      </w:r>
    </w:p>
    <w:p w:rsidR="00124EE5" w:rsidRDefault="00124EE5">
      <w:pPr>
        <w:jc w:val="both"/>
        <w:rPr>
          <w:rFonts w:ascii="Times New Roman" w:hAnsi="Times New Roman" w:cs="Times New Roman"/>
        </w:rPr>
      </w:pPr>
    </w:p>
    <w:p w:rsidR="00124EE5" w:rsidRDefault="00124EE5">
      <w:pPr>
        <w:pStyle w:val="Tekstpodstawowy"/>
        <w:rPr>
          <w:szCs w:val="24"/>
        </w:rPr>
      </w:pPr>
      <w:r>
        <w:rPr>
          <w:szCs w:val="24"/>
        </w:rPr>
        <w:t xml:space="preserve">że w postępowaniu administracyjnym w sprawie wydania decyzji o środowiskowych uwarunkowaniach dla przedsięwzięcia realizowanego przez Gminę Kąty Wrocławskie, </w:t>
      </w:r>
      <w:r>
        <w:rPr>
          <w:szCs w:val="24"/>
        </w:rPr>
        <w:br/>
        <w:t xml:space="preserve">ul. Rynek – Ratusz 1, 55-080 Kąty Wrocławskie, polegającego na budowie </w:t>
      </w:r>
      <w:r w:rsidR="001C454A" w:rsidRPr="007C73E6">
        <w:rPr>
          <w:szCs w:val="24"/>
        </w:rPr>
        <w:t>sieci wodociągowej tranzytowej DN 200 łączącej sieci wodociągowe Sadkowa i Pie</w:t>
      </w:r>
      <w:r w:rsidR="001C454A">
        <w:rPr>
          <w:szCs w:val="24"/>
        </w:rPr>
        <w:t>trzykowic, gm. Kąty Wrocławskie</w:t>
      </w:r>
      <w:r>
        <w:rPr>
          <w:szCs w:val="24"/>
        </w:rPr>
        <w:t xml:space="preserve">, został zgromadzony cały materiał dowodowy.  </w:t>
      </w:r>
    </w:p>
    <w:p w:rsidR="00124EE5" w:rsidRDefault="00124EE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Zgodnie z art. 10 § 1 Kodeksu postępowania administracyjnego strony mogą zapoznać się z wszystkimi dokumentami zgromadzonymi w sprawie, wypowiedzieć się co do zebranych dowodów i materiałów oraz zgłoszonych żądań, złożyć uwagi i wnioski w terminie 14 dni, licząc od dnia podania niniejszego obwieszczenia do publicznej wiadomości   </w:t>
      </w:r>
      <w:r>
        <w:rPr>
          <w:rFonts w:ascii="Times New Roman" w:hAnsi="Times New Roman" w:cs="Times New Roman"/>
        </w:rPr>
        <w:br/>
        <w:t xml:space="preserve">w siedzibie </w:t>
      </w:r>
      <w:r>
        <w:rPr>
          <w:rFonts w:ascii="Times New Roman" w:hAnsi="Times New Roman" w:cs="Times New Roman"/>
          <w:bCs/>
        </w:rPr>
        <w:t>Urzędu Miasta i Gminy w Kątach Wrocławskich,</w:t>
      </w:r>
      <w:r>
        <w:rPr>
          <w:rFonts w:ascii="Times New Roman" w:hAnsi="Times New Roman" w:cs="Times New Roman"/>
        </w:rPr>
        <w:t xml:space="preserve"> ul. Rynek-Ratusz 1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br/>
        <w:t xml:space="preserve">w Wydziale Ochrony Środowiska i Rolnictwa, pok. 22. </w:t>
      </w:r>
    </w:p>
    <w:p w:rsidR="00124EE5" w:rsidRDefault="00124EE5">
      <w:pPr>
        <w:jc w:val="both"/>
        <w:rPr>
          <w:rFonts w:ascii="Times New Roman" w:hAnsi="Times New Roman" w:cs="Times New Roman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4EE5" w:rsidRDefault="00124EE5">
      <w:pPr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Podano do publicznej wiadomości przez:</w:t>
      </w:r>
    </w:p>
    <w:p w:rsidR="00124EE5" w:rsidRDefault="00124EE5">
      <w:pPr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Umieszczenie obwieszczenia na tablicy ogłoszeń w Urzędzie Miasta i Gminy w Kątach Wrocławskich oraz </w:t>
      </w:r>
      <w:r>
        <w:rPr>
          <w:rFonts w:ascii="Times New Roman" w:hAnsi="Times New Roman" w:cs="Times New Roman"/>
          <w:i/>
          <w:sz w:val="18"/>
          <w:szCs w:val="18"/>
        </w:rPr>
        <w:br/>
        <w:t>w sposób zwyczajowo przyjęty w miejscowości Sadków</w:t>
      </w:r>
      <w:r w:rsidR="001C454A">
        <w:rPr>
          <w:rFonts w:ascii="Times New Roman" w:hAnsi="Times New Roman" w:cs="Times New Roman"/>
          <w:i/>
          <w:sz w:val="18"/>
          <w:szCs w:val="18"/>
        </w:rPr>
        <w:t>, Baranowice oraz Pietrzykowice</w:t>
      </w:r>
    </w:p>
    <w:p w:rsidR="00124EE5" w:rsidRDefault="00124EE5">
      <w:pPr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Umieszczenie obwieszczenia na stronie internetowej www.katywroclawskie.pl</w:t>
      </w:r>
    </w:p>
    <w:p w:rsidR="00124EE5" w:rsidRDefault="00124EE5">
      <w:pPr>
        <w:rPr>
          <w:szCs w:val="18"/>
        </w:rPr>
      </w:pPr>
    </w:p>
    <w:sectPr w:rsidR="0012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6617"/>
    <w:rsid w:val="00124EE5"/>
    <w:rsid w:val="001B21D8"/>
    <w:rsid w:val="001C454A"/>
    <w:rsid w:val="00A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Kąty Wrocławskie, dnia 30 maja 2008 r</vt:lpstr>
    </vt:vector>
  </TitlesOfParts>
  <Company>UMIG Kąty Wrocławskie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Kąty Wrocławskie, dnia 30 maja 2008 r</dc:title>
  <dc:subject/>
  <dc:creator>Dorota Demko</dc:creator>
  <cp:keywords/>
  <cp:lastModifiedBy>Dorota Demko</cp:lastModifiedBy>
  <cp:revision>3</cp:revision>
  <cp:lastPrinted>2009-12-30T13:29:00Z</cp:lastPrinted>
  <dcterms:created xsi:type="dcterms:W3CDTF">2011-02-04T12:25:00Z</dcterms:created>
  <dcterms:modified xsi:type="dcterms:W3CDTF">2011-02-04T12:28:00Z</dcterms:modified>
</cp:coreProperties>
</file>