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C2" w:rsidRDefault="004245C2" w:rsidP="004245C2">
      <w:r>
        <w:t xml:space="preserve">                                                                                            Kąty Wrocławskie, 2012-09-03                </w:t>
      </w:r>
    </w:p>
    <w:p w:rsidR="004245C2" w:rsidRDefault="004245C2" w:rsidP="004245C2">
      <w:pPr>
        <w:pStyle w:val="Nagwek2"/>
        <w:jc w:val="left"/>
      </w:pPr>
    </w:p>
    <w:p w:rsidR="004245C2" w:rsidRDefault="004245C2" w:rsidP="004245C2">
      <w:pPr>
        <w:pStyle w:val="Nagwek2"/>
        <w:jc w:val="left"/>
      </w:pPr>
      <w:r>
        <w:t xml:space="preserve"> O G Ł O S Z E N I E     O    P R Z E T A R G U</w:t>
      </w:r>
    </w:p>
    <w:p w:rsidR="004245C2" w:rsidRDefault="004245C2" w:rsidP="004245C2"/>
    <w:p w:rsidR="004245C2" w:rsidRDefault="004245C2" w:rsidP="004245C2">
      <w:pPr>
        <w:jc w:val="both"/>
      </w:pPr>
      <w:r>
        <w:t xml:space="preserve">Na podstawie art.37 ust.1 i art.40 ust.1 </w:t>
      </w:r>
      <w:proofErr w:type="spellStart"/>
      <w:r>
        <w:t>pkt</w:t>
      </w:r>
      <w:proofErr w:type="spellEnd"/>
      <w:r>
        <w:t xml:space="preserve"> 2 ustawy z dnia 21 sierpnia 1997r o gospodarce nieruchomościami  (tj. z 2010 r.  Dz. U. Nr 102, poz.651 ze zmianami ).</w:t>
      </w:r>
    </w:p>
    <w:p w:rsidR="004245C2" w:rsidRDefault="004245C2" w:rsidP="004245C2"/>
    <w:p w:rsidR="004245C2" w:rsidRDefault="004245C2" w:rsidP="004245C2">
      <w:pPr>
        <w:pStyle w:val="Tekstpodstawowy"/>
        <w:jc w:val="both"/>
      </w:pPr>
    </w:p>
    <w:p w:rsidR="004245C2" w:rsidRDefault="004245C2" w:rsidP="004245C2">
      <w:pPr>
        <w:pStyle w:val="Tekstpodstawowy"/>
        <w:jc w:val="both"/>
      </w:pPr>
      <w:r>
        <w:t>Burmistrz Miasta i Gminy w Kątach Wrocławskich ogłasza  przetarg nieograniczony ustny (licytacja)  na  sprzedaż  lokalu mieszkalnego nr 5 położonego  w Kątach Wrocławskich przy ul. Rynek 12</w:t>
      </w:r>
    </w:p>
    <w:p w:rsidR="004245C2" w:rsidRDefault="004245C2" w:rsidP="004245C2"/>
    <w:p w:rsidR="004245C2" w:rsidRDefault="004245C2" w:rsidP="004245C2">
      <w:pPr>
        <w:rPr>
          <w:b/>
        </w:rPr>
      </w:pPr>
      <w:r>
        <w:rPr>
          <w:b/>
        </w:rPr>
        <w:t>Oznaczenie  nieruchomości wg danych z ewidencji gruntów</w:t>
      </w:r>
    </w:p>
    <w:p w:rsidR="004245C2" w:rsidRDefault="004245C2" w:rsidP="004245C2">
      <w:r>
        <w:t>Kąty Wrocławskie  ul. Rynek 12 działka  nr 18/2 AM-13  o pow.342 m</w:t>
      </w:r>
      <w:r>
        <w:rPr>
          <w:vertAlign w:val="superscript"/>
        </w:rPr>
        <w:t xml:space="preserve">2 </w:t>
      </w:r>
      <w:r>
        <w:t xml:space="preserve"> udział  procentowy 5,34% </w:t>
      </w:r>
    </w:p>
    <w:p w:rsidR="004245C2" w:rsidRDefault="004245C2" w:rsidP="004245C2">
      <w:r>
        <w:t>KW  WR1S/00014126/7</w:t>
      </w:r>
    </w:p>
    <w:p w:rsidR="004245C2" w:rsidRDefault="004245C2" w:rsidP="004245C2">
      <w:r>
        <w:rPr>
          <w:b/>
        </w:rPr>
        <w:t>Przeznaczenie w planie zagospodarowania przestrzennego</w:t>
      </w:r>
      <w:r>
        <w:t>: funkcja  mieszkaniowa.</w:t>
      </w:r>
    </w:p>
    <w:p w:rsidR="004245C2" w:rsidRDefault="004245C2" w:rsidP="004245C2">
      <w:pPr>
        <w:rPr>
          <w:b/>
        </w:rPr>
      </w:pPr>
      <w:r>
        <w:rPr>
          <w:b/>
        </w:rPr>
        <w:t xml:space="preserve">Cena wywoławcza  58.090,00 zł </w:t>
      </w:r>
    </w:p>
    <w:p w:rsidR="004245C2" w:rsidRDefault="004245C2" w:rsidP="004245C2">
      <w:pPr>
        <w:rPr>
          <w:b/>
        </w:rPr>
      </w:pPr>
      <w:r>
        <w:rPr>
          <w:b/>
        </w:rPr>
        <w:t>Wadium  6.000,00  zł</w:t>
      </w:r>
    </w:p>
    <w:p w:rsidR="004245C2" w:rsidRDefault="004245C2" w:rsidP="004245C2">
      <w:pPr>
        <w:rPr>
          <w:b/>
        </w:rPr>
      </w:pPr>
      <w:r>
        <w:rPr>
          <w:b/>
        </w:rPr>
        <w:t xml:space="preserve">Postąpienie: o wysokości postąpienia decydują uczestnicy  przetargu nie może  wynosić  mniej niż  1 % ceny wywoławczej.  </w:t>
      </w:r>
    </w:p>
    <w:p w:rsidR="004245C2" w:rsidRDefault="004245C2" w:rsidP="004245C2">
      <w:pPr>
        <w:rPr>
          <w:b/>
        </w:rPr>
      </w:pPr>
    </w:p>
    <w:p w:rsidR="004245C2" w:rsidRDefault="004245C2" w:rsidP="004245C2">
      <w:pPr>
        <w:rPr>
          <w:b/>
        </w:rPr>
      </w:pPr>
      <w:r>
        <w:rPr>
          <w:b/>
        </w:rPr>
        <w:t xml:space="preserve">1.Przetarg  odbędzie się w dniu 05  października  2012r . o godz. 10 </w:t>
      </w:r>
      <w:r>
        <w:rPr>
          <w:b/>
          <w:vertAlign w:val="superscript"/>
        </w:rPr>
        <w:t xml:space="preserve">15 </w:t>
      </w:r>
      <w:r>
        <w:rPr>
          <w:b/>
        </w:rPr>
        <w:t xml:space="preserve"> w  Urzędzie </w:t>
      </w:r>
    </w:p>
    <w:p w:rsidR="004245C2" w:rsidRDefault="004245C2" w:rsidP="004245C2">
      <w:pPr>
        <w:rPr>
          <w:b/>
        </w:rPr>
      </w:pPr>
      <w:r>
        <w:rPr>
          <w:b/>
        </w:rPr>
        <w:t xml:space="preserve">   Miasta i Gminy  w Kątach  Wrocławskich, Rynek-Ratusz w sali obrad  Rady  </w:t>
      </w:r>
    </w:p>
    <w:p w:rsidR="004245C2" w:rsidRDefault="004245C2" w:rsidP="004245C2">
      <w:pPr>
        <w:rPr>
          <w:b/>
        </w:rPr>
      </w:pPr>
      <w:r>
        <w:rPr>
          <w:b/>
        </w:rPr>
        <w:t xml:space="preserve">    Miejskiej.</w:t>
      </w:r>
    </w:p>
    <w:p w:rsidR="004245C2" w:rsidRDefault="004245C2" w:rsidP="004245C2">
      <w:pPr>
        <w:jc w:val="both"/>
        <w:rPr>
          <w:b/>
          <w:bCs/>
        </w:rPr>
      </w:pPr>
      <w:r>
        <w:t xml:space="preserve">2.Rodzaj przetargu: </w:t>
      </w:r>
      <w:r>
        <w:rPr>
          <w:b/>
        </w:rPr>
        <w:t>nie</w:t>
      </w:r>
      <w:r>
        <w:rPr>
          <w:b/>
          <w:bCs/>
        </w:rPr>
        <w:t>ograniczony ustny ( licytacja).</w:t>
      </w:r>
    </w:p>
    <w:p w:rsidR="004245C2" w:rsidRDefault="004245C2" w:rsidP="004245C2">
      <w:pPr>
        <w:rPr>
          <w:b/>
          <w:bCs/>
        </w:rPr>
      </w:pPr>
      <w:r>
        <w:t xml:space="preserve">3.Osoby przystępujące do przetargu powinny </w:t>
      </w:r>
      <w:r>
        <w:rPr>
          <w:b/>
          <w:bCs/>
        </w:rPr>
        <w:t xml:space="preserve">na 3 dni przed przetargiem wpłacić wadium </w:t>
      </w:r>
    </w:p>
    <w:p w:rsidR="004245C2" w:rsidRDefault="004245C2" w:rsidP="004245C2">
      <w:pPr>
        <w:rPr>
          <w:b/>
          <w:bCs/>
        </w:rPr>
      </w:pPr>
      <w:r>
        <w:rPr>
          <w:b/>
          <w:bCs/>
        </w:rPr>
        <w:t xml:space="preserve">    na konto Urzędu Miasta i Gminy Kąty Wrocławskie– Bank Spółdzielczy Kąty </w:t>
      </w:r>
    </w:p>
    <w:p w:rsidR="004245C2" w:rsidRDefault="004245C2" w:rsidP="004245C2">
      <w:pPr>
        <w:rPr>
          <w:b/>
          <w:bCs/>
        </w:rPr>
      </w:pPr>
      <w:r>
        <w:rPr>
          <w:b/>
          <w:bCs/>
        </w:rPr>
        <w:t xml:space="preserve">    Wrocławskie Nr 62 9574 0005 2001 0000 0101 0005</w:t>
      </w:r>
    </w:p>
    <w:p w:rsidR="004245C2" w:rsidRDefault="004245C2" w:rsidP="004245C2">
      <w:pPr>
        <w:jc w:val="both"/>
      </w:pPr>
      <w:r>
        <w:t>4.Zainteresowanym, którzy nie wygrają przetargu wadium wypłaca się po jego zakończeniu.</w:t>
      </w:r>
    </w:p>
    <w:p w:rsidR="0084728B" w:rsidRDefault="004245C2" w:rsidP="004245C2">
      <w:pPr>
        <w:jc w:val="both"/>
      </w:pPr>
      <w:r>
        <w:t xml:space="preserve">5.Wadium wpłacone przez uczestnika, który przetarg wygrał  zalicza się na poczet ceny </w:t>
      </w:r>
    </w:p>
    <w:p w:rsidR="0084728B" w:rsidRDefault="0084728B" w:rsidP="0084728B">
      <w:pPr>
        <w:jc w:val="both"/>
      </w:pPr>
      <w:r>
        <w:t xml:space="preserve">    </w:t>
      </w:r>
      <w:r w:rsidR="004245C2">
        <w:t xml:space="preserve">nabycia nieruchomości. Wadium ulega przepadkowi, jeżeli Nabywca nie stawi się w </w:t>
      </w:r>
    </w:p>
    <w:p w:rsidR="0084728B" w:rsidRDefault="0084728B" w:rsidP="0084728B">
      <w:pPr>
        <w:jc w:val="both"/>
      </w:pPr>
      <w:r>
        <w:t xml:space="preserve">    </w:t>
      </w:r>
      <w:r w:rsidR="004245C2">
        <w:t xml:space="preserve">wyznaczonym terminie w Kancelarii Notarialnej w celu zawarcia umowy w formie aktu </w:t>
      </w:r>
    </w:p>
    <w:p w:rsidR="004245C2" w:rsidRDefault="0084728B" w:rsidP="0084728B">
      <w:pPr>
        <w:jc w:val="both"/>
      </w:pPr>
      <w:r>
        <w:t xml:space="preserve">    </w:t>
      </w:r>
      <w:r w:rsidR="004245C2">
        <w:t xml:space="preserve">notarialnego lub </w:t>
      </w:r>
      <w:r>
        <w:t xml:space="preserve"> też w </w:t>
      </w:r>
      <w:r w:rsidR="004245C2">
        <w:t>inny sposób uchyla się od zawarcia takiej umowy.</w:t>
      </w:r>
    </w:p>
    <w:p w:rsidR="0084728B" w:rsidRDefault="004245C2" w:rsidP="004245C2">
      <w:pPr>
        <w:jc w:val="both"/>
      </w:pPr>
      <w:r>
        <w:t xml:space="preserve">6.Wszelkie koszty  związane  z nabyciem nieruchomości ponosi </w:t>
      </w:r>
      <w:proofErr w:type="spellStart"/>
      <w:r>
        <w:t>tj</w:t>
      </w:r>
      <w:proofErr w:type="spellEnd"/>
      <w:r>
        <w:t xml:space="preserve"> wycena nieruchomości, </w:t>
      </w:r>
      <w:r w:rsidR="0084728B">
        <w:t xml:space="preserve">   </w:t>
      </w:r>
    </w:p>
    <w:p w:rsidR="004245C2" w:rsidRDefault="0084728B" w:rsidP="0084728B">
      <w:pPr>
        <w:jc w:val="both"/>
      </w:pPr>
      <w:r>
        <w:t xml:space="preserve">   </w:t>
      </w:r>
      <w:r w:rsidR="004245C2">
        <w:t xml:space="preserve">wypis  </w:t>
      </w:r>
      <w:r>
        <w:t xml:space="preserve"> </w:t>
      </w:r>
      <w:r w:rsidR="004245C2">
        <w:t>z rejestru gruntów, opłaty notarialne oraz sądowe  Nabywca.</w:t>
      </w:r>
    </w:p>
    <w:p w:rsidR="0084728B" w:rsidRDefault="004245C2" w:rsidP="004245C2">
      <w:pPr>
        <w:pStyle w:val="Tekstpodstawowy3"/>
        <w:rPr>
          <w:b w:val="0"/>
          <w:sz w:val="24"/>
        </w:rPr>
      </w:pPr>
      <w:r>
        <w:rPr>
          <w:b w:val="0"/>
          <w:sz w:val="24"/>
        </w:rPr>
        <w:t xml:space="preserve">   Burmistrz  Miasta i Gminy w Kątach Wrocławskich  może  odwołać  ogłoszony przetarg  </w:t>
      </w:r>
    </w:p>
    <w:p w:rsidR="004245C2" w:rsidRDefault="0084728B" w:rsidP="004245C2">
      <w:pPr>
        <w:pStyle w:val="Tekstpodstawowy3"/>
        <w:rPr>
          <w:b w:val="0"/>
          <w:sz w:val="24"/>
        </w:rPr>
      </w:pPr>
      <w:r>
        <w:rPr>
          <w:b w:val="0"/>
          <w:sz w:val="24"/>
        </w:rPr>
        <w:t xml:space="preserve">   </w:t>
      </w:r>
      <w:r w:rsidR="00817442">
        <w:rPr>
          <w:b w:val="0"/>
          <w:sz w:val="24"/>
        </w:rPr>
        <w:t>j</w:t>
      </w:r>
      <w:r w:rsidR="004245C2">
        <w:rPr>
          <w:b w:val="0"/>
          <w:sz w:val="24"/>
        </w:rPr>
        <w:t>edynie</w:t>
      </w:r>
      <w:r>
        <w:rPr>
          <w:b w:val="0"/>
          <w:sz w:val="24"/>
        </w:rPr>
        <w:t xml:space="preserve"> </w:t>
      </w:r>
      <w:r w:rsidR="00817442">
        <w:rPr>
          <w:b w:val="0"/>
          <w:sz w:val="24"/>
        </w:rPr>
        <w:t xml:space="preserve"> </w:t>
      </w:r>
      <w:r w:rsidR="004245C2">
        <w:rPr>
          <w:b w:val="0"/>
          <w:sz w:val="24"/>
        </w:rPr>
        <w:t>z  ważnych  powodów</w:t>
      </w:r>
    </w:p>
    <w:p w:rsidR="004245C2" w:rsidRDefault="004245C2" w:rsidP="004245C2">
      <w:pPr>
        <w:pStyle w:val="Tekstpodstawowy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4245C2" w:rsidRDefault="004245C2" w:rsidP="004245C2">
      <w:pPr>
        <w:pStyle w:val="Tekstpodstawowy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Informacji dotyczącej w/w nieruchomości udziela się w Urzędzie Miasta i Gminy w Kątach   </w:t>
      </w:r>
    </w:p>
    <w:p w:rsidR="004245C2" w:rsidRDefault="004245C2" w:rsidP="004245C2">
      <w:pPr>
        <w:pStyle w:val="Tekstpodstawowy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Wrocławskich w  Wydziale Geodezji  i  Gospodarki  Nieruchomościami pok. Nr 23,</w:t>
      </w:r>
    </w:p>
    <w:p w:rsidR="004245C2" w:rsidRDefault="004245C2" w:rsidP="004245C2">
      <w:pPr>
        <w:pStyle w:val="Tekstpodstawowy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tel. ( 071) 390-72-39 </w:t>
      </w:r>
    </w:p>
    <w:p w:rsidR="004245C2" w:rsidRDefault="004245C2" w:rsidP="004245C2">
      <w:r>
        <w:t xml:space="preserve">                                                                                                         </w:t>
      </w:r>
    </w:p>
    <w:p w:rsidR="004245C2" w:rsidRDefault="004245C2" w:rsidP="004245C2"/>
    <w:p w:rsidR="004245C2" w:rsidRDefault="004245C2" w:rsidP="004245C2"/>
    <w:p w:rsidR="004245C2" w:rsidRDefault="004245C2" w:rsidP="004245C2">
      <w:r>
        <w:t xml:space="preserve">                                                                                                    </w:t>
      </w:r>
    </w:p>
    <w:p w:rsidR="004245C2" w:rsidRDefault="004245C2" w:rsidP="004245C2"/>
    <w:p w:rsidR="004245C2" w:rsidRDefault="004245C2" w:rsidP="004245C2"/>
    <w:p w:rsidR="006C2226" w:rsidRDefault="006C2226"/>
    <w:sectPr w:rsidR="006C2226" w:rsidSect="004245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5C2"/>
    <w:rsid w:val="0017641A"/>
    <w:rsid w:val="004245C2"/>
    <w:rsid w:val="006C2226"/>
    <w:rsid w:val="00817442"/>
    <w:rsid w:val="0084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45C2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245C2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45C2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5C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245C2"/>
    <w:rPr>
      <w:b/>
      <w:bCs/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245C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Olszewska</dc:creator>
  <cp:keywords/>
  <dc:description/>
  <cp:lastModifiedBy>Urszula Olszewska</cp:lastModifiedBy>
  <cp:revision>4</cp:revision>
  <dcterms:created xsi:type="dcterms:W3CDTF">2012-09-03T11:33:00Z</dcterms:created>
  <dcterms:modified xsi:type="dcterms:W3CDTF">2012-09-03T11:37:00Z</dcterms:modified>
</cp:coreProperties>
</file>