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1E" w:rsidRDefault="009016B7" w:rsidP="0092201E">
      <w:pPr>
        <w:pStyle w:val="Tekstpodstawowy2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01E">
        <w:rPr>
          <w:rFonts w:ascii="Times New Roman" w:hAnsi="Times New Roman" w:cs="Times New Roman"/>
          <w:sz w:val="24"/>
          <w:szCs w:val="24"/>
        </w:rPr>
        <w:t>Kąty Wrocławskie</w:t>
      </w:r>
      <w:r w:rsidR="00DE0709">
        <w:rPr>
          <w:rFonts w:ascii="Times New Roman" w:hAnsi="Times New Roman" w:cs="Times New Roman"/>
          <w:sz w:val="24"/>
          <w:szCs w:val="24"/>
        </w:rPr>
        <w:t>,</w:t>
      </w:r>
      <w:r w:rsidR="0092201E">
        <w:rPr>
          <w:rFonts w:ascii="Times New Roman" w:hAnsi="Times New Roman" w:cs="Times New Roman"/>
          <w:sz w:val="24"/>
          <w:szCs w:val="24"/>
        </w:rPr>
        <w:t xml:space="preserve"> 201</w:t>
      </w:r>
      <w:r w:rsidR="00DE5404">
        <w:rPr>
          <w:rFonts w:ascii="Times New Roman" w:hAnsi="Times New Roman" w:cs="Times New Roman"/>
          <w:sz w:val="24"/>
          <w:szCs w:val="24"/>
        </w:rPr>
        <w:t>4-0</w:t>
      </w:r>
      <w:r w:rsidR="008C7F43">
        <w:rPr>
          <w:rFonts w:ascii="Times New Roman" w:hAnsi="Times New Roman" w:cs="Times New Roman"/>
          <w:sz w:val="24"/>
          <w:szCs w:val="24"/>
        </w:rPr>
        <w:t>7</w:t>
      </w:r>
      <w:r w:rsidR="0092201E">
        <w:rPr>
          <w:rFonts w:ascii="Times New Roman" w:hAnsi="Times New Roman" w:cs="Times New Roman"/>
          <w:sz w:val="24"/>
          <w:szCs w:val="24"/>
        </w:rPr>
        <w:t>-</w:t>
      </w:r>
      <w:r w:rsidR="00F91200">
        <w:rPr>
          <w:rFonts w:ascii="Times New Roman" w:hAnsi="Times New Roman" w:cs="Times New Roman"/>
          <w:sz w:val="24"/>
          <w:szCs w:val="24"/>
        </w:rPr>
        <w:t>2</w:t>
      </w:r>
      <w:r w:rsidR="005718ED">
        <w:rPr>
          <w:rFonts w:ascii="Times New Roman" w:hAnsi="Times New Roman" w:cs="Times New Roman"/>
          <w:sz w:val="24"/>
          <w:szCs w:val="24"/>
        </w:rPr>
        <w:t>3</w:t>
      </w:r>
    </w:p>
    <w:p w:rsidR="0092201E" w:rsidRPr="002B10F7" w:rsidRDefault="0092201E" w:rsidP="002B10F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Wykaz  nieruchomości  przeznaczonej do sprzedaży</w:t>
      </w:r>
    </w:p>
    <w:p w:rsidR="0092201E" w:rsidRDefault="0092201E" w:rsidP="00922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Burmistrz Miasta i Gminy  Kąty Wrocławskie  informuje, że  na tablicy ogłoszeń tutejszego Urzędu został wywieszony i podany do publicznej wiadomości na okres 21 dni tj. od dnia </w:t>
      </w:r>
      <w:r w:rsidR="00F91200">
        <w:rPr>
          <w:rFonts w:ascii="Times New Roman" w:hAnsi="Times New Roman" w:cs="Times New Roman"/>
          <w:sz w:val="28"/>
          <w:szCs w:val="28"/>
        </w:rPr>
        <w:t>2</w:t>
      </w:r>
      <w:r w:rsidR="005718ED">
        <w:rPr>
          <w:rFonts w:ascii="Times New Roman" w:hAnsi="Times New Roman" w:cs="Times New Roman"/>
          <w:sz w:val="28"/>
          <w:szCs w:val="28"/>
        </w:rPr>
        <w:t>3</w:t>
      </w:r>
      <w:r w:rsidR="008C7F43">
        <w:rPr>
          <w:rFonts w:ascii="Times New Roman" w:hAnsi="Times New Roman" w:cs="Times New Roman"/>
          <w:sz w:val="28"/>
          <w:szCs w:val="28"/>
        </w:rPr>
        <w:t xml:space="preserve"> lipca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E540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r. do dnia  </w:t>
      </w:r>
      <w:r w:rsidR="00F91200">
        <w:rPr>
          <w:rFonts w:ascii="Times New Roman" w:hAnsi="Times New Roman" w:cs="Times New Roman"/>
          <w:sz w:val="28"/>
          <w:szCs w:val="28"/>
        </w:rPr>
        <w:t>1</w:t>
      </w:r>
      <w:r w:rsidR="005718ED">
        <w:rPr>
          <w:rFonts w:ascii="Times New Roman" w:hAnsi="Times New Roman" w:cs="Times New Roman"/>
          <w:sz w:val="28"/>
          <w:szCs w:val="28"/>
        </w:rPr>
        <w:t>5</w:t>
      </w:r>
      <w:r w:rsidR="008C7F43">
        <w:rPr>
          <w:rFonts w:ascii="Times New Roman" w:hAnsi="Times New Roman" w:cs="Times New Roman"/>
          <w:sz w:val="28"/>
          <w:szCs w:val="28"/>
        </w:rPr>
        <w:t xml:space="preserve"> sierpnia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DE54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 wykaz  nieruchomości przeznaczonej do  sprzedaży stanowiącej własność Gminy Kąty Wrocławskie:</w:t>
      </w:r>
    </w:p>
    <w:p w:rsidR="0092201E" w:rsidRDefault="0092201E" w:rsidP="009220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Nieruchomość</w:t>
      </w:r>
      <w:r w:rsidR="00032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gruntowa niezabudowana położona w </w:t>
      </w:r>
      <w:r w:rsidR="00DE1D47">
        <w:rPr>
          <w:rFonts w:ascii="Times New Roman" w:hAnsi="Times New Roman" w:cs="Times New Roman"/>
          <w:sz w:val="28"/>
          <w:szCs w:val="28"/>
        </w:rPr>
        <w:t xml:space="preserve">Zachowicach </w:t>
      </w:r>
      <w:r>
        <w:rPr>
          <w:rFonts w:ascii="Times New Roman" w:hAnsi="Times New Roman" w:cs="Times New Roman"/>
          <w:sz w:val="28"/>
          <w:szCs w:val="28"/>
        </w:rPr>
        <w:t xml:space="preserve">oznaczona geodezyjnie jako działki nr </w:t>
      </w:r>
      <w:r w:rsidR="00E951FF">
        <w:rPr>
          <w:rFonts w:ascii="Times New Roman" w:hAnsi="Times New Roman" w:cs="Times New Roman"/>
          <w:sz w:val="28"/>
          <w:szCs w:val="28"/>
        </w:rPr>
        <w:t>441</w:t>
      </w:r>
      <w:r>
        <w:rPr>
          <w:rFonts w:ascii="Times New Roman" w:hAnsi="Times New Roman" w:cs="Times New Roman"/>
          <w:sz w:val="28"/>
          <w:szCs w:val="28"/>
        </w:rPr>
        <w:t>, AM-1 o pow. 1</w:t>
      </w:r>
      <w:r w:rsidR="00E951FF">
        <w:rPr>
          <w:rFonts w:ascii="Times New Roman" w:hAnsi="Times New Roman" w:cs="Times New Roman"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 dla której Sąd Rejonowy w Środzie Śląskiej Wydział  Ksiąg Wieczystych prowadzi księgę wieczystą nr </w:t>
      </w:r>
      <w:r w:rsidR="00BE4494">
        <w:rPr>
          <w:rFonts w:ascii="Times New Roman" w:hAnsi="Times New Roman" w:cs="Times New Roman"/>
          <w:sz w:val="28"/>
          <w:szCs w:val="28"/>
        </w:rPr>
        <w:t xml:space="preserve"> </w:t>
      </w:r>
      <w:r w:rsidR="00F91200">
        <w:rPr>
          <w:rFonts w:ascii="Times New Roman" w:hAnsi="Times New Roman" w:cs="Times New Roman"/>
          <w:sz w:val="28"/>
          <w:szCs w:val="28"/>
        </w:rPr>
        <w:t>WR1S/000</w:t>
      </w:r>
      <w:r w:rsidR="00BE4494">
        <w:rPr>
          <w:rFonts w:ascii="Times New Roman" w:hAnsi="Times New Roman" w:cs="Times New Roman"/>
          <w:sz w:val="28"/>
          <w:szCs w:val="28"/>
        </w:rPr>
        <w:t>27970</w:t>
      </w:r>
      <w:r w:rsidR="00F91200">
        <w:rPr>
          <w:rFonts w:ascii="Times New Roman" w:hAnsi="Times New Roman" w:cs="Times New Roman"/>
          <w:sz w:val="28"/>
          <w:szCs w:val="28"/>
        </w:rPr>
        <w:t>/2</w:t>
      </w:r>
      <w:r w:rsidR="00E06603">
        <w:rPr>
          <w:rFonts w:ascii="Times New Roman" w:hAnsi="Times New Roman" w:cs="Times New Roman"/>
          <w:sz w:val="28"/>
          <w:szCs w:val="28"/>
        </w:rPr>
        <w:t>.</w:t>
      </w:r>
    </w:p>
    <w:p w:rsidR="0092201E" w:rsidRDefault="0092201E" w:rsidP="0092201E">
      <w:pPr>
        <w:tabs>
          <w:tab w:val="num" w:pos="36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Nieruchomość  jest obciążona </w:t>
      </w:r>
      <w:r w:rsidR="005718ED">
        <w:rPr>
          <w:rFonts w:ascii="Times New Roman" w:hAnsi="Times New Roman" w:cs="Times New Roman"/>
          <w:sz w:val="28"/>
          <w:szCs w:val="28"/>
        </w:rPr>
        <w:t>umową dzierżawy do dnia 31 października 2014 r.</w:t>
      </w:r>
    </w:p>
    <w:p w:rsidR="0092201E" w:rsidRDefault="00A66DD7" w:rsidP="009220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Zgodnie z miejscowym planem zagospodarowania przestrzennego</w:t>
      </w:r>
      <w:r w:rsidR="00BE4494">
        <w:rPr>
          <w:rFonts w:ascii="Times New Roman" w:hAnsi="Times New Roman" w:cs="Times New Roman"/>
          <w:sz w:val="28"/>
          <w:szCs w:val="28"/>
        </w:rPr>
        <w:t xml:space="preserve"> działka stanowi w części tereny projektowanego dolesienia i lasów. W aktualnym studium uwarunkowań i kierunków zagospodarowania przestrzennego gminy Kąty Wrocławskie, przedmiotowa działka znajduje się na aktywności gospodarczej, oznaczonym symbolem AG.</w:t>
      </w:r>
    </w:p>
    <w:p w:rsidR="0092201E" w:rsidRDefault="0092201E" w:rsidP="0092201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0F7" w:rsidRPr="00F91200" w:rsidRDefault="0092201E" w:rsidP="00BE4494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Wartość nieruchomości: </w:t>
      </w:r>
      <w:r w:rsidR="008F73B7">
        <w:rPr>
          <w:rFonts w:ascii="Times New Roman" w:hAnsi="Times New Roman" w:cs="Times New Roman"/>
          <w:sz w:val="28"/>
          <w:szCs w:val="28"/>
        </w:rPr>
        <w:t>40.000</w:t>
      </w:r>
      <w:r>
        <w:rPr>
          <w:rFonts w:ascii="Times New Roman" w:hAnsi="Times New Roman" w:cs="Times New Roman"/>
          <w:sz w:val="28"/>
          <w:szCs w:val="28"/>
        </w:rPr>
        <w:t xml:space="preserve">,00 zł (słownie: </w:t>
      </w:r>
      <w:r w:rsidR="008F73B7">
        <w:rPr>
          <w:rFonts w:ascii="Times New Roman" w:hAnsi="Times New Roman" w:cs="Times New Roman"/>
          <w:sz w:val="28"/>
          <w:szCs w:val="28"/>
        </w:rPr>
        <w:t>czterdzieści tysięcy</w:t>
      </w:r>
      <w:r w:rsidR="009C2FAB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łotych) netto.</w:t>
      </w:r>
    </w:p>
    <w:p w:rsidR="0092201E" w:rsidRDefault="0092201E" w:rsidP="00BE4494">
      <w:pPr>
        <w:pStyle w:val="Tekstpodstawowy2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2201E" w:rsidRDefault="0092201E" w:rsidP="0092201E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Byli właściciele w/w nieruchomości, spełniający warunki określone </w:t>
      </w:r>
      <w:r>
        <w:rPr>
          <w:rFonts w:ascii="Times New Roman" w:hAnsi="Times New Roman" w:cs="Times New Roman"/>
          <w:sz w:val="28"/>
          <w:szCs w:val="28"/>
        </w:rPr>
        <w:br/>
        <w:t>w art.34 ust.1 pkt.1 i 2 ustawy z dnia 21 sierpnia 1997 r. o gospodarce nieruchomościami (</w:t>
      </w:r>
      <w:proofErr w:type="spellStart"/>
      <w:r>
        <w:rPr>
          <w:rFonts w:ascii="Times New Roman" w:hAnsi="Times New Roman" w:cs="Times New Roman"/>
          <w:sz w:val="28"/>
          <w:szCs w:val="28"/>
        </w:rPr>
        <w:t>t.j</w:t>
      </w:r>
      <w:proofErr w:type="spellEnd"/>
      <w:r>
        <w:rPr>
          <w:rFonts w:ascii="Times New Roman" w:hAnsi="Times New Roman" w:cs="Times New Roman"/>
          <w:sz w:val="28"/>
          <w:szCs w:val="28"/>
        </w:rPr>
        <w:t>. Dz. U. z 201</w:t>
      </w:r>
      <w:r w:rsidR="00A1476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  <w:r w:rsidR="00A1476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poz. </w:t>
      </w:r>
      <w:r w:rsidR="00A14762">
        <w:rPr>
          <w:rFonts w:ascii="Times New Roman" w:hAnsi="Times New Roman" w:cs="Times New Roman"/>
          <w:sz w:val="28"/>
          <w:szCs w:val="28"/>
        </w:rPr>
        <w:t>518</w:t>
      </w:r>
      <w:r w:rsidR="00BE4494">
        <w:rPr>
          <w:rFonts w:ascii="Times New Roman" w:hAnsi="Times New Roman" w:cs="Times New Roman"/>
          <w:sz w:val="28"/>
          <w:szCs w:val="28"/>
        </w:rPr>
        <w:t xml:space="preserve"> ze zm.</w:t>
      </w:r>
      <w:r>
        <w:rPr>
          <w:rFonts w:ascii="Times New Roman" w:hAnsi="Times New Roman" w:cs="Times New Roman"/>
          <w:sz w:val="28"/>
          <w:szCs w:val="28"/>
        </w:rPr>
        <w:t xml:space="preserve">) mają pierwszeństwo w ich nabywaniu, jeżeli zaoferują cenę równą wartości tej nieruchomości. </w:t>
      </w:r>
    </w:p>
    <w:p w:rsidR="0092201E" w:rsidRDefault="00537637" w:rsidP="0092201E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Osobom, którym przysługuje pierwszeństwo w nabyciu przedmiotowej nieruchomości proszone są o pisemne zgłoszenie do tut. urzędu w terminie </w:t>
      </w:r>
      <w:r w:rsidR="00BE44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6 tygodni od dnia wywieszenia niniejszego wykazu do publicznej wiadomości.</w:t>
      </w:r>
    </w:p>
    <w:p w:rsidR="00537637" w:rsidRDefault="00537637" w:rsidP="0092201E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201E" w:rsidRDefault="0092201E" w:rsidP="0092201E">
      <w:pPr>
        <w:pStyle w:val="Tekstpodstawowy2"/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Burmistrz Miasta i Gminy  Kąty Wrocławskie poda do publicznej wiadomości ogłoszenie o przetargu, nie wcześniej jednak niż po upływie okresu wywieszenia  niniejszego wykazu.</w:t>
      </w:r>
    </w:p>
    <w:p w:rsidR="0092201E" w:rsidRDefault="0092201E" w:rsidP="0092201E">
      <w:pPr>
        <w:pStyle w:val="Tekstpodstawowy2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2201E" w:rsidRDefault="0092201E" w:rsidP="0092201E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Informacji dotyczących w/w nieruchomości udziela się w Urzędzie Miasta </w:t>
      </w:r>
      <w:r>
        <w:rPr>
          <w:rFonts w:ascii="Times New Roman" w:hAnsi="Times New Roman" w:cs="Times New Roman"/>
          <w:sz w:val="24"/>
          <w:szCs w:val="24"/>
        </w:rPr>
        <w:br/>
        <w:t>i Gminy Kąty Wrocławskie w Wydziale Geodezji i Gospodarki Nieruchomościami pok. nr 23, tel. 71 390 72 39.</w:t>
      </w:r>
    </w:p>
    <w:p w:rsidR="0092201E" w:rsidRDefault="0092201E" w:rsidP="00922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01E" w:rsidRDefault="0092201E" w:rsidP="0092201E">
      <w:pPr>
        <w:rPr>
          <w:rFonts w:ascii="Times New Roman" w:hAnsi="Times New Roman" w:cs="Times New Roman"/>
          <w:sz w:val="24"/>
          <w:szCs w:val="24"/>
        </w:rPr>
      </w:pPr>
    </w:p>
    <w:sectPr w:rsidR="0092201E" w:rsidSect="00DE540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E42"/>
    <w:multiLevelType w:val="hybridMultilevel"/>
    <w:tmpl w:val="9738C916"/>
    <w:lvl w:ilvl="0" w:tplc="F588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201E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06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0E31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6E72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787"/>
    <w:rsid w:val="001A2AD0"/>
    <w:rsid w:val="001A2B3F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2B6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120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0F7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2FB6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37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6CF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DF7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18ED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33C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370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068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9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C7F43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3B7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6B7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01E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AB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8D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480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762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DD7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494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DC6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0E77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0E6E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32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DFE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626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709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1D47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04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603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1FF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6FC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200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1FC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0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220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2201E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27</cp:revision>
  <dcterms:created xsi:type="dcterms:W3CDTF">2014-05-15T11:02:00Z</dcterms:created>
  <dcterms:modified xsi:type="dcterms:W3CDTF">2014-07-23T08:37:00Z</dcterms:modified>
</cp:coreProperties>
</file>